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B360" w14:textId="4F6AB170" w:rsidR="005D17CB" w:rsidRPr="004E7F72" w:rsidRDefault="002E2453" w:rsidP="00483ECA">
      <w:pPr>
        <w:pStyle w:val="21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</w:t>
      </w:r>
      <w:r w:rsidR="004E7F72">
        <w:rPr>
          <w:rFonts w:ascii="Times New Roman" w:hAnsi="Times New Roman"/>
          <w:b/>
          <w:sz w:val="20"/>
        </w:rPr>
        <w:t>оглашение</w:t>
      </w:r>
    </w:p>
    <w:p w14:paraId="605D5D7D" w14:textId="77777777" w:rsidR="005D17CB" w:rsidRDefault="005D17CB" w:rsidP="00483ECA">
      <w:pPr>
        <w:pStyle w:val="21"/>
        <w:jc w:val="center"/>
        <w:rPr>
          <w:rFonts w:ascii="Times New Roman" w:hAnsi="Times New Roman"/>
          <w:b/>
          <w:sz w:val="20"/>
        </w:rPr>
      </w:pPr>
      <w:r w:rsidRPr="005D17CB">
        <w:rPr>
          <w:rFonts w:ascii="Times New Roman" w:hAnsi="Times New Roman"/>
          <w:b/>
          <w:sz w:val="20"/>
        </w:rPr>
        <w:t>об электронном документообороте</w:t>
      </w:r>
    </w:p>
    <w:p w14:paraId="78D868BC" w14:textId="77777777" w:rsidR="005D17CB" w:rsidRPr="005D17CB" w:rsidRDefault="005D17CB" w:rsidP="00B55FD2">
      <w:pPr>
        <w:pStyle w:val="21"/>
        <w:rPr>
          <w:rFonts w:ascii="Times New Roman" w:hAnsi="Times New Roman"/>
          <w:b/>
          <w:sz w:val="20"/>
        </w:rPr>
      </w:pPr>
    </w:p>
    <w:p w14:paraId="2136FCD2" w14:textId="610A3870" w:rsidR="005D17CB" w:rsidRPr="005D17CB" w:rsidRDefault="005D17CB" w:rsidP="00CB3AC8">
      <w:pPr>
        <w:pStyle w:val="21"/>
        <w:tabs>
          <w:tab w:val="left" w:pos="5520"/>
        </w:tabs>
        <w:rPr>
          <w:rFonts w:ascii="Times New Roman" w:hAnsi="Times New Roman"/>
          <w:sz w:val="20"/>
        </w:rPr>
      </w:pPr>
      <w:r w:rsidRPr="005D17CB">
        <w:rPr>
          <w:rFonts w:ascii="Times New Roman" w:hAnsi="Times New Roman"/>
          <w:sz w:val="20"/>
        </w:rPr>
        <w:t xml:space="preserve">г. </w:t>
      </w:r>
      <w:r w:rsidR="0063018D">
        <w:rPr>
          <w:rFonts w:ascii="Times New Roman" w:hAnsi="Times New Roman"/>
          <w:sz w:val="20"/>
        </w:rPr>
        <w:t>Москва</w:t>
      </w:r>
      <w:r w:rsidR="00CB3AC8">
        <w:rPr>
          <w:rFonts w:ascii="Times New Roman" w:hAnsi="Times New Roman"/>
          <w:sz w:val="20"/>
        </w:rPr>
        <w:tab/>
      </w:r>
      <w:r w:rsidR="00CB3AC8">
        <w:rPr>
          <w:rFonts w:ascii="Times New Roman" w:hAnsi="Times New Roman"/>
          <w:sz w:val="20"/>
        </w:rPr>
        <w:tab/>
      </w:r>
      <w:r w:rsidR="00CB3AC8">
        <w:rPr>
          <w:rFonts w:ascii="Times New Roman" w:hAnsi="Times New Roman"/>
          <w:sz w:val="20"/>
        </w:rPr>
        <w:tab/>
        <w:t xml:space="preserve">     «</w:t>
      </w:r>
      <w:r w:rsidR="00142610" w:rsidRPr="00645C5F">
        <w:rPr>
          <w:rFonts w:ascii="Times New Roman" w:hAnsi="Times New Roman"/>
          <w:sz w:val="20"/>
        </w:rPr>
        <w:t>______</w:t>
      </w:r>
      <w:r w:rsidRPr="005D17CB">
        <w:rPr>
          <w:rFonts w:ascii="Times New Roman" w:hAnsi="Times New Roman"/>
          <w:sz w:val="20"/>
        </w:rPr>
        <w:t>» </w:t>
      </w:r>
      <w:r w:rsidR="00645C5F">
        <w:rPr>
          <w:rFonts w:ascii="Times New Roman" w:hAnsi="Times New Roman"/>
          <w:sz w:val="20"/>
        </w:rPr>
        <w:t>________</w:t>
      </w:r>
      <w:r w:rsidR="00CB3AC8">
        <w:rPr>
          <w:rFonts w:ascii="Times New Roman" w:hAnsi="Times New Roman"/>
          <w:sz w:val="20"/>
        </w:rPr>
        <w:t xml:space="preserve"> </w:t>
      </w:r>
      <w:r w:rsidR="004820CA">
        <w:rPr>
          <w:rFonts w:ascii="Times New Roman" w:hAnsi="Times New Roman"/>
          <w:sz w:val="20"/>
        </w:rPr>
        <w:t>2021</w:t>
      </w:r>
      <w:r w:rsidR="001A583C" w:rsidRPr="005D17CB">
        <w:rPr>
          <w:rFonts w:ascii="Times New Roman" w:hAnsi="Times New Roman"/>
          <w:sz w:val="20"/>
        </w:rPr>
        <w:t xml:space="preserve"> </w:t>
      </w:r>
      <w:r w:rsidRPr="005D17CB">
        <w:rPr>
          <w:rFonts w:ascii="Times New Roman" w:hAnsi="Times New Roman"/>
          <w:sz w:val="20"/>
        </w:rPr>
        <w:t>г.</w:t>
      </w:r>
      <w:r w:rsidRPr="005D17CB">
        <w:rPr>
          <w:rFonts w:ascii="Times New Roman" w:hAnsi="Times New Roman"/>
          <w:sz w:val="20"/>
        </w:rPr>
        <w:br/>
      </w:r>
    </w:p>
    <w:p w14:paraId="1B80BD5A" w14:textId="0D8577DD" w:rsidR="00943295" w:rsidRDefault="00495E06" w:rsidP="00B55FD2">
      <w:pPr>
        <w:pStyle w:val="21"/>
        <w:tabs>
          <w:tab w:val="left" w:pos="426"/>
        </w:tabs>
        <w:ind w:left="1" w:firstLine="566"/>
        <w:rPr>
          <w:rFonts w:ascii="Times New Roman" w:hAnsi="Times New Roman"/>
          <w:sz w:val="20"/>
        </w:rPr>
      </w:pPr>
      <w:r w:rsidRPr="00EC4D81">
        <w:rPr>
          <w:rFonts w:ascii="Times New Roman" w:hAnsi="Times New Roman"/>
          <w:b/>
          <w:sz w:val="20"/>
          <w:highlight w:val="yellow"/>
        </w:rPr>
        <w:t>Акционерное общество</w:t>
      </w:r>
      <w:r w:rsidR="00142610" w:rsidRPr="00EC4D81">
        <w:rPr>
          <w:rFonts w:ascii="Times New Roman" w:hAnsi="Times New Roman"/>
          <w:b/>
          <w:sz w:val="20"/>
          <w:highlight w:val="yellow"/>
        </w:rPr>
        <w:t xml:space="preserve"> «РОЛЬФ</w:t>
      </w:r>
      <w:r w:rsidR="00A62741" w:rsidRPr="00EC4D81">
        <w:rPr>
          <w:rFonts w:ascii="Times New Roman" w:hAnsi="Times New Roman"/>
          <w:b/>
          <w:sz w:val="20"/>
          <w:highlight w:val="yellow"/>
        </w:rPr>
        <w:t>»</w:t>
      </w:r>
      <w:r>
        <w:rPr>
          <w:rFonts w:ascii="Times New Roman" w:hAnsi="Times New Roman"/>
          <w:sz w:val="20"/>
        </w:rPr>
        <w:t>,</w:t>
      </w:r>
      <w:r w:rsidR="00A62741">
        <w:rPr>
          <w:rFonts w:ascii="Times New Roman" w:hAnsi="Times New Roman"/>
          <w:sz w:val="20"/>
        </w:rPr>
        <w:t xml:space="preserve"> </w:t>
      </w:r>
      <w:r w:rsidR="005D17CB" w:rsidRPr="005D17CB">
        <w:rPr>
          <w:rFonts w:ascii="Times New Roman" w:hAnsi="Times New Roman"/>
          <w:sz w:val="20"/>
        </w:rPr>
        <w:t>именуемое в дальнейшем «</w:t>
      </w:r>
      <w:r w:rsidR="00943295" w:rsidRPr="00B1334B">
        <w:rPr>
          <w:rFonts w:ascii="Times New Roman" w:hAnsi="Times New Roman"/>
          <w:b/>
          <w:sz w:val="20"/>
        </w:rPr>
        <w:t>Сторона</w:t>
      </w:r>
      <w:r w:rsidR="00E24634" w:rsidRPr="00B1334B">
        <w:rPr>
          <w:rFonts w:ascii="Times New Roman" w:hAnsi="Times New Roman"/>
          <w:b/>
          <w:sz w:val="20"/>
        </w:rPr>
        <w:t>-</w:t>
      </w:r>
      <w:r w:rsidR="00943295" w:rsidRPr="00B1334B">
        <w:rPr>
          <w:rFonts w:ascii="Times New Roman" w:hAnsi="Times New Roman"/>
          <w:b/>
          <w:sz w:val="20"/>
        </w:rPr>
        <w:t>1</w:t>
      </w:r>
      <w:r w:rsidR="005D17CB" w:rsidRPr="005D17CB">
        <w:rPr>
          <w:rFonts w:ascii="Times New Roman" w:hAnsi="Times New Roman"/>
          <w:sz w:val="20"/>
        </w:rPr>
        <w:t xml:space="preserve">», в лице </w:t>
      </w:r>
      <w:r w:rsidR="00A62741">
        <w:rPr>
          <w:rFonts w:ascii="Times New Roman" w:hAnsi="Times New Roman"/>
          <w:sz w:val="20"/>
        </w:rPr>
        <w:t>______________________________-</w:t>
      </w:r>
      <w:r w:rsidR="00142610" w:rsidRPr="005D17CB">
        <w:rPr>
          <w:rFonts w:ascii="Times New Roman" w:hAnsi="Times New Roman"/>
          <w:sz w:val="20"/>
        </w:rPr>
        <w:t xml:space="preserve">, </w:t>
      </w:r>
      <w:r w:rsidR="005D17CB" w:rsidRPr="005D17CB">
        <w:rPr>
          <w:rFonts w:ascii="Times New Roman" w:hAnsi="Times New Roman"/>
          <w:sz w:val="20"/>
        </w:rPr>
        <w:t xml:space="preserve">действующего на основании </w:t>
      </w:r>
      <w:r w:rsidR="0048221F">
        <w:rPr>
          <w:rFonts w:ascii="Times New Roman" w:hAnsi="Times New Roman"/>
          <w:sz w:val="20"/>
        </w:rPr>
        <w:t>Доверенности №</w:t>
      </w:r>
      <w:r w:rsidR="00A62741">
        <w:rPr>
          <w:rFonts w:ascii="Times New Roman" w:hAnsi="Times New Roman"/>
          <w:sz w:val="20"/>
        </w:rPr>
        <w:t>_____________________от____________</w:t>
      </w:r>
      <w:r w:rsidR="00142610" w:rsidRPr="005D17CB">
        <w:rPr>
          <w:rFonts w:ascii="Times New Roman" w:hAnsi="Times New Roman"/>
          <w:sz w:val="20"/>
        </w:rPr>
        <w:t xml:space="preserve">, </w:t>
      </w:r>
      <w:r w:rsidR="00943295">
        <w:rPr>
          <w:rFonts w:ascii="Times New Roman" w:hAnsi="Times New Roman"/>
          <w:sz w:val="20"/>
        </w:rPr>
        <w:t>и</w:t>
      </w:r>
      <w:r w:rsidR="005D17CB" w:rsidRPr="005D17CB">
        <w:rPr>
          <w:rFonts w:ascii="Times New Roman" w:hAnsi="Times New Roman"/>
          <w:sz w:val="20"/>
        </w:rPr>
        <w:t xml:space="preserve"> </w:t>
      </w:r>
    </w:p>
    <w:p w14:paraId="558DB5F7" w14:textId="701C2907" w:rsidR="005D17CB" w:rsidRPr="005D17CB" w:rsidRDefault="00943295" w:rsidP="00943295">
      <w:pPr>
        <w:pStyle w:val="21"/>
        <w:ind w:firstLine="567"/>
        <w:rPr>
          <w:rFonts w:ascii="Times New Roman" w:hAnsi="Times New Roman"/>
          <w:sz w:val="20"/>
        </w:rPr>
      </w:pPr>
      <w:r w:rsidRPr="00B1334B">
        <w:rPr>
          <w:rFonts w:ascii="Times New Roman" w:hAnsi="Times New Roman"/>
          <w:b/>
          <w:sz w:val="20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1334B">
        <w:rPr>
          <w:rFonts w:ascii="Times New Roman" w:hAnsi="Times New Roman"/>
          <w:b/>
          <w:sz w:val="20"/>
        </w:rPr>
        <w:instrText xml:space="preserve"> FORMTEXT </w:instrText>
      </w:r>
      <w:r w:rsidRPr="00B1334B">
        <w:rPr>
          <w:rFonts w:ascii="Times New Roman" w:hAnsi="Times New Roman"/>
          <w:b/>
          <w:sz w:val="20"/>
        </w:rPr>
      </w:r>
      <w:r w:rsidRPr="00B1334B">
        <w:rPr>
          <w:rFonts w:ascii="Times New Roman" w:hAnsi="Times New Roman"/>
          <w:b/>
          <w:sz w:val="20"/>
        </w:rPr>
        <w:fldChar w:fldCharType="separate"/>
      </w:r>
      <w:r w:rsidRPr="00B1334B">
        <w:rPr>
          <w:rFonts w:ascii="Times New Roman" w:hAnsi="Times New Roman"/>
          <w:b/>
          <w:sz w:val="20"/>
        </w:rPr>
        <w:t> </w:t>
      </w:r>
      <w:r w:rsidRPr="00B1334B">
        <w:rPr>
          <w:rFonts w:ascii="Times New Roman" w:hAnsi="Times New Roman"/>
          <w:b/>
          <w:sz w:val="20"/>
        </w:rPr>
        <w:t> </w:t>
      </w:r>
      <w:r w:rsidRPr="00B1334B">
        <w:rPr>
          <w:rFonts w:ascii="Times New Roman" w:hAnsi="Times New Roman"/>
          <w:b/>
          <w:sz w:val="20"/>
        </w:rPr>
        <w:t> </w:t>
      </w:r>
      <w:r w:rsidRPr="00B1334B">
        <w:rPr>
          <w:rFonts w:ascii="Times New Roman" w:hAnsi="Times New Roman"/>
          <w:b/>
          <w:sz w:val="20"/>
        </w:rPr>
        <w:t> </w:t>
      </w:r>
      <w:r w:rsidRPr="00B1334B">
        <w:rPr>
          <w:rFonts w:ascii="Times New Roman" w:hAnsi="Times New Roman"/>
          <w:b/>
          <w:sz w:val="20"/>
        </w:rPr>
        <w:t> </w:t>
      </w:r>
      <w:r w:rsidRPr="00B1334B">
        <w:rPr>
          <w:rFonts w:ascii="Times New Roman" w:hAnsi="Times New Roman"/>
          <w:b/>
          <w:sz w:val="20"/>
        </w:rPr>
        <w:fldChar w:fldCharType="end"/>
      </w:r>
      <w:r w:rsidRPr="00943295">
        <w:rPr>
          <w:rFonts w:ascii="Times New Roman" w:hAnsi="Times New Roman"/>
          <w:sz w:val="20"/>
        </w:rPr>
        <w:t>, именуемое в дальнейшем «</w:t>
      </w:r>
      <w:r w:rsidRPr="00B1334B">
        <w:rPr>
          <w:rFonts w:ascii="Times New Roman" w:hAnsi="Times New Roman"/>
          <w:b/>
          <w:sz w:val="20"/>
        </w:rPr>
        <w:t>Сторона</w:t>
      </w:r>
      <w:r w:rsidR="00E24634" w:rsidRPr="00B1334B">
        <w:rPr>
          <w:rFonts w:ascii="Times New Roman" w:hAnsi="Times New Roman"/>
          <w:b/>
          <w:sz w:val="20"/>
        </w:rPr>
        <w:t>-</w:t>
      </w:r>
      <w:r w:rsidRPr="00B1334B">
        <w:rPr>
          <w:rFonts w:ascii="Times New Roman" w:hAnsi="Times New Roman"/>
          <w:b/>
          <w:sz w:val="20"/>
        </w:rPr>
        <w:t>2</w:t>
      </w:r>
      <w:r w:rsidRPr="00943295">
        <w:rPr>
          <w:rFonts w:ascii="Times New Roman" w:hAnsi="Times New Roman"/>
          <w:sz w:val="20"/>
        </w:rPr>
        <w:t xml:space="preserve">», в лице  </w:t>
      </w:r>
      <w:r w:rsidRPr="00943295">
        <w:rPr>
          <w:rFonts w:ascii="Times New Roman" w:hAnsi="Times New Roman"/>
          <w:sz w:val="20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943295">
        <w:rPr>
          <w:rFonts w:ascii="Times New Roman" w:hAnsi="Times New Roman"/>
          <w:sz w:val="20"/>
        </w:rPr>
        <w:instrText xml:space="preserve"> FORMTEXT </w:instrText>
      </w:r>
      <w:r w:rsidRPr="00943295">
        <w:rPr>
          <w:rFonts w:ascii="Times New Roman" w:hAnsi="Times New Roman"/>
          <w:sz w:val="20"/>
        </w:rPr>
      </w:r>
      <w:r w:rsidRPr="00943295">
        <w:rPr>
          <w:rFonts w:ascii="Times New Roman" w:hAnsi="Times New Roman"/>
          <w:sz w:val="20"/>
        </w:rPr>
        <w:fldChar w:fldCharType="separate"/>
      </w:r>
      <w:r w:rsidRPr="00943295">
        <w:rPr>
          <w:rFonts w:ascii="Times New Roman" w:hAnsi="Times New Roman"/>
          <w:sz w:val="20"/>
        </w:rPr>
        <w:t> </w:t>
      </w:r>
      <w:r w:rsidRPr="00943295">
        <w:rPr>
          <w:rFonts w:ascii="Times New Roman" w:hAnsi="Times New Roman"/>
          <w:sz w:val="20"/>
        </w:rPr>
        <w:t> </w:t>
      </w:r>
      <w:r w:rsidRPr="00943295">
        <w:rPr>
          <w:rFonts w:ascii="Times New Roman" w:hAnsi="Times New Roman"/>
          <w:sz w:val="20"/>
        </w:rPr>
        <w:t> </w:t>
      </w:r>
      <w:r w:rsidRPr="00943295">
        <w:rPr>
          <w:rFonts w:ascii="Times New Roman" w:hAnsi="Times New Roman"/>
          <w:sz w:val="20"/>
        </w:rPr>
        <w:t> </w:t>
      </w:r>
      <w:r w:rsidRPr="00943295">
        <w:rPr>
          <w:rFonts w:ascii="Times New Roman" w:hAnsi="Times New Roman"/>
          <w:sz w:val="20"/>
        </w:rPr>
        <w:t> </w:t>
      </w:r>
      <w:r w:rsidRPr="00943295">
        <w:rPr>
          <w:rFonts w:ascii="Times New Roman" w:hAnsi="Times New Roman"/>
          <w:sz w:val="20"/>
        </w:rPr>
        <w:fldChar w:fldCharType="end"/>
      </w:r>
      <w:r w:rsidRPr="00943295">
        <w:rPr>
          <w:rFonts w:ascii="Times New Roman" w:hAnsi="Times New Roman"/>
          <w:sz w:val="20"/>
        </w:rPr>
        <w:t xml:space="preserve">, действующего на основании </w:t>
      </w:r>
      <w:r>
        <w:rPr>
          <w:rFonts w:ascii="Times New Roman" w:hAnsi="Times New Roman"/>
          <w:sz w:val="20"/>
        </w:rPr>
        <w:t>_______</w:t>
      </w:r>
      <w:r w:rsidRPr="00943295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д</w:t>
      </w:r>
      <w:r w:rsidR="005D17CB" w:rsidRPr="005D17CB">
        <w:rPr>
          <w:rFonts w:ascii="Times New Roman" w:hAnsi="Times New Roman"/>
          <w:sz w:val="20"/>
        </w:rPr>
        <w:t>алее</w:t>
      </w:r>
      <w:r>
        <w:rPr>
          <w:rFonts w:ascii="Times New Roman" w:hAnsi="Times New Roman"/>
          <w:sz w:val="20"/>
        </w:rPr>
        <w:t xml:space="preserve"> совместно</w:t>
      </w:r>
      <w:r w:rsidR="005D17CB" w:rsidRPr="005D17CB">
        <w:rPr>
          <w:rFonts w:ascii="Times New Roman" w:hAnsi="Times New Roman"/>
          <w:sz w:val="20"/>
        </w:rPr>
        <w:t xml:space="preserve"> именуемые «Стороны»,</w:t>
      </w:r>
      <w:r w:rsidR="005D17CB">
        <w:rPr>
          <w:rFonts w:ascii="Times New Roman" w:hAnsi="Times New Roman"/>
          <w:sz w:val="20"/>
        </w:rPr>
        <w:t xml:space="preserve"> по отдельности «Сторона»</w:t>
      </w:r>
      <w:r>
        <w:rPr>
          <w:rFonts w:ascii="Times New Roman" w:hAnsi="Times New Roman"/>
          <w:sz w:val="20"/>
        </w:rPr>
        <w:t xml:space="preserve">, </w:t>
      </w:r>
      <w:r w:rsidR="005D17CB" w:rsidRPr="005D17CB">
        <w:rPr>
          <w:rFonts w:ascii="Times New Roman" w:hAnsi="Times New Roman"/>
          <w:sz w:val="20"/>
        </w:rPr>
        <w:t xml:space="preserve">заключили настоящее </w:t>
      </w:r>
      <w:r w:rsidR="004E7F72">
        <w:rPr>
          <w:rFonts w:ascii="Times New Roman" w:hAnsi="Times New Roman"/>
          <w:sz w:val="20"/>
        </w:rPr>
        <w:t xml:space="preserve"> </w:t>
      </w:r>
      <w:r w:rsidR="002E2453">
        <w:rPr>
          <w:rFonts w:ascii="Times New Roman" w:hAnsi="Times New Roman"/>
          <w:sz w:val="20"/>
        </w:rPr>
        <w:t>С</w:t>
      </w:r>
      <w:r w:rsidR="004E7F72" w:rsidRPr="005D17CB">
        <w:rPr>
          <w:rFonts w:ascii="Times New Roman" w:hAnsi="Times New Roman"/>
          <w:sz w:val="20"/>
        </w:rPr>
        <w:t xml:space="preserve">оглашение </w:t>
      </w:r>
      <w:r w:rsidR="005D17CB" w:rsidRPr="005D17CB">
        <w:rPr>
          <w:rFonts w:ascii="Times New Roman" w:hAnsi="Times New Roman"/>
          <w:sz w:val="20"/>
        </w:rPr>
        <w:t>о нижеследующем:</w:t>
      </w:r>
    </w:p>
    <w:p w14:paraId="388AAEFB" w14:textId="77777777" w:rsidR="005D17CB" w:rsidRPr="005D17CB" w:rsidRDefault="005D17CB" w:rsidP="00B55FD2">
      <w:pPr>
        <w:pStyle w:val="21"/>
        <w:rPr>
          <w:rFonts w:ascii="Times New Roman" w:hAnsi="Times New Roman"/>
          <w:sz w:val="20"/>
        </w:rPr>
      </w:pPr>
    </w:p>
    <w:p w14:paraId="10E76D91" w14:textId="77777777" w:rsidR="00884052" w:rsidRPr="005D17CB" w:rsidRDefault="00884052" w:rsidP="00B55FD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7CB">
        <w:rPr>
          <w:rFonts w:ascii="Times New Roman" w:hAnsi="Times New Roman" w:cs="Times New Roman"/>
          <w:b/>
          <w:sz w:val="20"/>
          <w:szCs w:val="20"/>
        </w:rPr>
        <w:t>1. Термины и определения</w:t>
      </w:r>
    </w:p>
    <w:p w14:paraId="2077A0E5" w14:textId="2EF285BA" w:rsidR="00681CBE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7CB">
        <w:rPr>
          <w:rFonts w:ascii="Times New Roman" w:hAnsi="Times New Roman" w:cs="Times New Roman"/>
          <w:sz w:val="20"/>
          <w:szCs w:val="20"/>
        </w:rPr>
        <w:t xml:space="preserve">1.1. </w:t>
      </w:r>
      <w:r w:rsidR="00681CBE">
        <w:rPr>
          <w:rFonts w:ascii="Times New Roman" w:hAnsi="Times New Roman" w:cs="Times New Roman"/>
          <w:sz w:val="20"/>
          <w:szCs w:val="20"/>
        </w:rPr>
        <w:t>Квалифицированная э</w:t>
      </w:r>
      <w:r w:rsidR="00681CBE" w:rsidRPr="00681CBE">
        <w:rPr>
          <w:rFonts w:ascii="Times New Roman" w:hAnsi="Times New Roman" w:cs="Times New Roman"/>
          <w:sz w:val="20"/>
          <w:szCs w:val="20"/>
        </w:rPr>
        <w:t xml:space="preserve">лектронная подпись (далее также — </w:t>
      </w:r>
      <w:r w:rsidR="00B50C64">
        <w:rPr>
          <w:rFonts w:ascii="Times New Roman" w:hAnsi="Times New Roman" w:cs="Times New Roman"/>
          <w:sz w:val="20"/>
          <w:szCs w:val="20"/>
        </w:rPr>
        <w:t xml:space="preserve"> КЭП</w:t>
      </w:r>
      <w:r w:rsidR="00681CBE" w:rsidRPr="00681CBE">
        <w:rPr>
          <w:rFonts w:ascii="Times New Roman" w:hAnsi="Times New Roman" w:cs="Times New Roman"/>
          <w:sz w:val="20"/>
          <w:szCs w:val="20"/>
        </w:rPr>
        <w:t xml:space="preserve">) </w:t>
      </w:r>
      <w:r w:rsidR="004A772D" w:rsidRPr="00681CBE">
        <w:rPr>
          <w:rFonts w:ascii="Times New Roman" w:hAnsi="Times New Roman" w:cs="Times New Roman"/>
          <w:sz w:val="20"/>
          <w:szCs w:val="20"/>
        </w:rPr>
        <w:t>–</w:t>
      </w:r>
      <w:r w:rsidR="004A772D">
        <w:rPr>
          <w:rFonts w:ascii="Times New Roman" w:hAnsi="Times New Roman" w:cs="Times New Roman"/>
          <w:sz w:val="20"/>
          <w:szCs w:val="20"/>
        </w:rPr>
        <w:t xml:space="preserve"> </w:t>
      </w:r>
      <w:r w:rsidR="00681CBE" w:rsidRPr="00681CBE">
        <w:rPr>
          <w:rFonts w:ascii="Times New Roman" w:hAnsi="Times New Roman" w:cs="Times New Roman"/>
          <w:sz w:val="20"/>
          <w:szCs w:val="20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</w:t>
      </w:r>
      <w:r w:rsidR="00681CBE">
        <w:rPr>
          <w:rFonts w:ascii="Times New Roman" w:hAnsi="Times New Roman" w:cs="Times New Roman"/>
          <w:sz w:val="20"/>
          <w:szCs w:val="20"/>
        </w:rPr>
        <w:t xml:space="preserve">, ключ проверки которой указан в квалифицированном сертификате, выданном </w:t>
      </w:r>
      <w:r w:rsidR="002E63A9">
        <w:rPr>
          <w:rFonts w:ascii="Times New Roman" w:hAnsi="Times New Roman" w:cs="Times New Roman"/>
          <w:sz w:val="20"/>
          <w:szCs w:val="20"/>
        </w:rPr>
        <w:t xml:space="preserve">аккредитованным </w:t>
      </w:r>
      <w:r w:rsidR="00681CBE">
        <w:rPr>
          <w:rFonts w:ascii="Times New Roman" w:hAnsi="Times New Roman" w:cs="Times New Roman"/>
          <w:sz w:val="20"/>
          <w:szCs w:val="20"/>
        </w:rPr>
        <w:t>Удостоверяющим центром,</w:t>
      </w:r>
      <w:r w:rsidR="00681CBE" w:rsidRPr="00681CBE">
        <w:rPr>
          <w:rFonts w:ascii="Times New Roman" w:hAnsi="Times New Roman" w:cs="Times New Roman"/>
          <w:sz w:val="20"/>
          <w:szCs w:val="20"/>
        </w:rPr>
        <w:t xml:space="preserve"> и которая используется для определения лица, подписывающего информацию.</w:t>
      </w:r>
    </w:p>
    <w:p w14:paraId="20879FB3" w14:textId="1D8CD6C3" w:rsidR="00681CBE" w:rsidRDefault="00681CBE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681CBE">
        <w:rPr>
          <w:rFonts w:ascii="Times New Roman" w:hAnsi="Times New Roman" w:cs="Times New Roman"/>
          <w:sz w:val="20"/>
          <w:szCs w:val="20"/>
        </w:rPr>
        <w:t xml:space="preserve">Электронный документ </w:t>
      </w:r>
      <w:r w:rsidR="00495672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Pr="00681CBE">
        <w:rPr>
          <w:rFonts w:ascii="Times New Roman" w:hAnsi="Times New Roman" w:cs="Times New Roman"/>
          <w:sz w:val="20"/>
          <w:szCs w:val="20"/>
        </w:rPr>
        <w:t>ЭД</w:t>
      </w:r>
      <w:r w:rsidR="00495672">
        <w:rPr>
          <w:rFonts w:ascii="Times New Roman" w:hAnsi="Times New Roman" w:cs="Times New Roman"/>
          <w:sz w:val="20"/>
          <w:szCs w:val="20"/>
        </w:rPr>
        <w:t>)</w:t>
      </w:r>
      <w:r w:rsidR="004A772D">
        <w:rPr>
          <w:rFonts w:ascii="Times New Roman" w:hAnsi="Times New Roman" w:cs="Times New Roman"/>
          <w:sz w:val="20"/>
          <w:szCs w:val="20"/>
        </w:rPr>
        <w:t xml:space="preserve"> </w:t>
      </w:r>
      <w:r w:rsidRPr="00681CBE">
        <w:rPr>
          <w:rFonts w:ascii="Times New Roman" w:hAnsi="Times New Roman" w:cs="Times New Roman"/>
          <w:sz w:val="20"/>
          <w:szCs w:val="20"/>
        </w:rPr>
        <w:t xml:space="preserve">– информация в электронной форме, пригодная для обработки в различных системах </w:t>
      </w:r>
      <w:r>
        <w:rPr>
          <w:rFonts w:ascii="Times New Roman" w:hAnsi="Times New Roman" w:cs="Times New Roman"/>
          <w:sz w:val="20"/>
          <w:szCs w:val="20"/>
        </w:rPr>
        <w:t>электронного документооборота</w:t>
      </w:r>
      <w:r w:rsidRPr="00681CBE">
        <w:rPr>
          <w:rFonts w:ascii="Times New Roman" w:hAnsi="Times New Roman" w:cs="Times New Roman"/>
          <w:sz w:val="20"/>
          <w:szCs w:val="20"/>
        </w:rPr>
        <w:t xml:space="preserve">, электронный образ документа, составленный в предписанном нормативно-правовыми актами РФ (формализованном) или согласованном Сторонами (неформализованном) формате, подписанный с использованием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681CBE">
        <w:rPr>
          <w:rFonts w:ascii="Times New Roman" w:hAnsi="Times New Roman" w:cs="Times New Roman"/>
          <w:sz w:val="20"/>
          <w:szCs w:val="20"/>
        </w:rPr>
        <w:t>ЭП и признаваемый Сторонами равнозначным документу, подписанному собственноручной подписью.</w:t>
      </w:r>
    </w:p>
    <w:p w14:paraId="32FC3586" w14:textId="4F6B1AD7" w:rsidR="00681CBE" w:rsidRDefault="00681CBE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Электронный документооборот</w:t>
      </w:r>
      <w:r w:rsidR="00495672">
        <w:rPr>
          <w:rFonts w:ascii="Times New Roman" w:hAnsi="Times New Roman" w:cs="Times New Roman"/>
          <w:sz w:val="20"/>
          <w:szCs w:val="20"/>
        </w:rPr>
        <w:t xml:space="preserve"> (далее – ЭДО)</w:t>
      </w:r>
      <w:r>
        <w:rPr>
          <w:rFonts w:ascii="Times New Roman" w:hAnsi="Times New Roman" w:cs="Times New Roman"/>
          <w:sz w:val="20"/>
          <w:szCs w:val="20"/>
        </w:rPr>
        <w:t xml:space="preserve"> – процесс обмена электронными документами, подписанными </w:t>
      </w:r>
      <w:r w:rsidR="00495E06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>ЭП между Сторонами.</w:t>
      </w:r>
    </w:p>
    <w:p w14:paraId="196300DC" w14:textId="250DD171" w:rsidR="00884052" w:rsidRPr="005D17CB" w:rsidRDefault="00681CBE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1.4. </w:t>
      </w:r>
      <w:r w:rsidR="00E93FBB">
        <w:rPr>
          <w:rFonts w:ascii="Times New Roman" w:hAnsi="Times New Roman" w:cs="Times New Roman"/>
          <w:sz w:val="20"/>
          <w:szCs w:val="20"/>
        </w:rPr>
        <w:t>Система электронного документооборота</w:t>
      </w:r>
      <w:r w:rsidR="00AD378F">
        <w:rPr>
          <w:rFonts w:ascii="Times New Roman" w:hAnsi="Times New Roman" w:cs="Times New Roman"/>
          <w:sz w:val="20"/>
          <w:szCs w:val="20"/>
        </w:rPr>
        <w:t xml:space="preserve"> (далее - система ЭДО)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 –  информационная система электронного документооборота, </w:t>
      </w:r>
      <w:r w:rsidR="007A3B69">
        <w:rPr>
          <w:rFonts w:ascii="Times New Roman" w:hAnsi="Times New Roman" w:cs="Times New Roman"/>
          <w:sz w:val="20"/>
          <w:szCs w:val="20"/>
        </w:rPr>
        <w:t xml:space="preserve">либо совокупность систем электронного документооборота, </w:t>
      </w:r>
      <w:r w:rsidR="00777C4D">
        <w:rPr>
          <w:rFonts w:ascii="Times New Roman" w:hAnsi="Times New Roman" w:cs="Times New Roman"/>
          <w:sz w:val="20"/>
          <w:szCs w:val="20"/>
        </w:rPr>
        <w:t xml:space="preserve">объединенных посредством роуминга, </w:t>
      </w:r>
      <w:r w:rsidR="00AD378F">
        <w:rPr>
          <w:rFonts w:ascii="Times New Roman" w:hAnsi="Times New Roman" w:cs="Times New Roman"/>
          <w:sz w:val="20"/>
          <w:szCs w:val="20"/>
        </w:rPr>
        <w:t>с помощью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 которой</w:t>
      </w:r>
      <w:r w:rsidR="007A3B69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которых</w:t>
      </w:r>
      <w:r w:rsidR="007A3B69">
        <w:rPr>
          <w:rFonts w:ascii="Times New Roman" w:hAnsi="Times New Roman" w:cs="Times New Roman"/>
          <w:sz w:val="20"/>
          <w:szCs w:val="20"/>
        </w:rPr>
        <w:t>)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между Сторонами 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осуществляется обмен </w:t>
      </w:r>
      <w:r w:rsidR="00AD378F">
        <w:rPr>
          <w:rFonts w:ascii="Times New Roman" w:hAnsi="Times New Roman" w:cs="Times New Roman"/>
          <w:sz w:val="20"/>
          <w:szCs w:val="20"/>
        </w:rPr>
        <w:t>электронными документами</w:t>
      </w:r>
      <w:r w:rsidR="00461275">
        <w:rPr>
          <w:rFonts w:ascii="Times New Roman" w:hAnsi="Times New Roman" w:cs="Times New Roman"/>
          <w:sz w:val="20"/>
          <w:szCs w:val="20"/>
        </w:rPr>
        <w:t xml:space="preserve"> посредством Операторов ЭДО </w:t>
      </w:r>
      <w:r w:rsidR="00AD378F">
        <w:rPr>
          <w:rFonts w:ascii="Times New Roman" w:hAnsi="Times New Roman" w:cs="Times New Roman"/>
          <w:sz w:val="20"/>
          <w:szCs w:val="20"/>
        </w:rPr>
        <w:t>в порядке, определенном настоящим Соглашением</w:t>
      </w:r>
      <w:r w:rsidR="00495672">
        <w:rPr>
          <w:rFonts w:ascii="Times New Roman" w:hAnsi="Times New Roman" w:cs="Times New Roman"/>
          <w:sz w:val="20"/>
          <w:szCs w:val="20"/>
        </w:rPr>
        <w:t xml:space="preserve"> Сторон</w:t>
      </w:r>
      <w:r w:rsidR="00461275">
        <w:rPr>
          <w:rFonts w:ascii="Times New Roman" w:hAnsi="Times New Roman" w:cs="Times New Roman"/>
          <w:sz w:val="20"/>
          <w:szCs w:val="20"/>
        </w:rPr>
        <w:t>, Операторами ЭДО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747653CF" w14:textId="1D6E22E4" w:rsidR="004A1C0A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7CB">
        <w:rPr>
          <w:rFonts w:ascii="Times New Roman" w:hAnsi="Times New Roman" w:cs="Times New Roman"/>
          <w:sz w:val="20"/>
          <w:szCs w:val="20"/>
        </w:rPr>
        <w:t>1.</w:t>
      </w:r>
      <w:r w:rsidR="00495672">
        <w:rPr>
          <w:rFonts w:ascii="Times New Roman" w:hAnsi="Times New Roman" w:cs="Times New Roman"/>
          <w:sz w:val="20"/>
          <w:szCs w:val="20"/>
        </w:rPr>
        <w:t>5</w:t>
      </w:r>
      <w:r w:rsidRPr="005D17CB">
        <w:rPr>
          <w:rFonts w:ascii="Times New Roman" w:hAnsi="Times New Roman" w:cs="Times New Roman"/>
          <w:sz w:val="20"/>
          <w:szCs w:val="20"/>
        </w:rPr>
        <w:t>. Оператор системы ЭДО</w:t>
      </w:r>
      <w:r w:rsidR="004A1C0A">
        <w:rPr>
          <w:rFonts w:ascii="Times New Roman" w:hAnsi="Times New Roman" w:cs="Times New Roman"/>
          <w:sz w:val="20"/>
          <w:szCs w:val="20"/>
        </w:rPr>
        <w:t xml:space="preserve"> (далее - Оператор)</w:t>
      </w:r>
      <w:r w:rsidRPr="005D17CB">
        <w:rPr>
          <w:rFonts w:ascii="Times New Roman" w:hAnsi="Times New Roman" w:cs="Times New Roman"/>
          <w:sz w:val="20"/>
          <w:szCs w:val="20"/>
        </w:rPr>
        <w:t xml:space="preserve"> – </w:t>
      </w:r>
      <w:r w:rsidR="00AD378F">
        <w:rPr>
          <w:rFonts w:ascii="Times New Roman" w:hAnsi="Times New Roman" w:cs="Times New Roman"/>
          <w:sz w:val="20"/>
          <w:szCs w:val="20"/>
        </w:rPr>
        <w:t xml:space="preserve">организация, </w:t>
      </w:r>
      <w:r w:rsidR="00370A49">
        <w:rPr>
          <w:rFonts w:ascii="Times New Roman" w:hAnsi="Times New Roman" w:cs="Times New Roman"/>
          <w:sz w:val="20"/>
          <w:szCs w:val="20"/>
        </w:rPr>
        <w:t xml:space="preserve">имеющая статус </w:t>
      </w:r>
      <w:r w:rsidR="00370A49" w:rsidRPr="00E74849">
        <w:rPr>
          <w:rFonts w:ascii="Times New Roman" w:hAnsi="Times New Roman" w:cs="Times New Roman"/>
          <w:sz w:val="20"/>
          <w:szCs w:val="20"/>
        </w:rPr>
        <w:t>доверенного оператора электронного</w:t>
      </w:r>
      <w:r w:rsidR="00370A49" w:rsidRPr="00370A49">
        <w:rPr>
          <w:rFonts w:ascii="Times New Roman" w:hAnsi="Times New Roman" w:cs="Times New Roman"/>
          <w:sz w:val="20"/>
          <w:szCs w:val="20"/>
        </w:rPr>
        <w:t xml:space="preserve"> документооборота</w:t>
      </w:r>
      <w:r w:rsidR="00E74849">
        <w:rPr>
          <w:rFonts w:ascii="Times New Roman" w:hAnsi="Times New Roman" w:cs="Times New Roman"/>
          <w:sz w:val="20"/>
          <w:szCs w:val="20"/>
        </w:rPr>
        <w:t xml:space="preserve"> ФНС России</w:t>
      </w:r>
      <w:r w:rsidR="00370A49">
        <w:rPr>
          <w:rFonts w:ascii="Times New Roman" w:hAnsi="Times New Roman" w:cs="Times New Roman"/>
          <w:sz w:val="20"/>
          <w:szCs w:val="20"/>
        </w:rPr>
        <w:t>,</w:t>
      </w:r>
      <w:r w:rsidR="00370A49" w:rsidRPr="00370A49">
        <w:rPr>
          <w:rFonts w:ascii="Times New Roman" w:hAnsi="Times New Roman" w:cs="Times New Roman"/>
          <w:sz w:val="20"/>
          <w:szCs w:val="20"/>
        </w:rPr>
        <w:t xml:space="preserve"> </w:t>
      </w:r>
      <w:r w:rsidR="00AD378F">
        <w:rPr>
          <w:rFonts w:ascii="Times New Roman" w:hAnsi="Times New Roman" w:cs="Times New Roman"/>
          <w:sz w:val="20"/>
          <w:szCs w:val="20"/>
        </w:rPr>
        <w:t>обеспечивающая</w:t>
      </w:r>
      <w:r w:rsidR="00370A49">
        <w:rPr>
          <w:rFonts w:ascii="Times New Roman" w:hAnsi="Times New Roman" w:cs="Times New Roman"/>
          <w:sz w:val="20"/>
          <w:szCs w:val="20"/>
        </w:rPr>
        <w:t xml:space="preserve"> обмен открытой и конфиденциальной информацией по телекоммуникационным каналам связи в рамках </w:t>
      </w:r>
      <w:r w:rsidR="008E1602">
        <w:rPr>
          <w:rFonts w:ascii="Times New Roman" w:hAnsi="Times New Roman" w:cs="Times New Roman"/>
          <w:sz w:val="20"/>
          <w:szCs w:val="20"/>
        </w:rPr>
        <w:t xml:space="preserve">системы </w:t>
      </w:r>
      <w:r w:rsidR="00370A49">
        <w:rPr>
          <w:rFonts w:ascii="Times New Roman" w:hAnsi="Times New Roman" w:cs="Times New Roman"/>
          <w:sz w:val="20"/>
          <w:szCs w:val="20"/>
        </w:rPr>
        <w:t>электронного документооборота</w:t>
      </w:r>
      <w:r w:rsidR="008E1602">
        <w:rPr>
          <w:rFonts w:ascii="Times New Roman" w:hAnsi="Times New Roman" w:cs="Times New Roman"/>
          <w:sz w:val="20"/>
          <w:szCs w:val="20"/>
        </w:rPr>
        <w:t xml:space="preserve"> в соответствии с действующим законодательством РФ</w:t>
      </w:r>
      <w:r w:rsidR="004A1C0A">
        <w:rPr>
          <w:rFonts w:ascii="Times New Roman" w:hAnsi="Times New Roman" w:cs="Times New Roman"/>
          <w:sz w:val="20"/>
          <w:szCs w:val="20"/>
        </w:rPr>
        <w:t>.</w:t>
      </w:r>
    </w:p>
    <w:p w14:paraId="20F1CCA1" w14:textId="1E28B2BF" w:rsidR="00495672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7CB">
        <w:rPr>
          <w:rFonts w:ascii="Times New Roman" w:hAnsi="Times New Roman" w:cs="Times New Roman"/>
          <w:sz w:val="20"/>
          <w:szCs w:val="20"/>
        </w:rPr>
        <w:t>1.</w:t>
      </w:r>
      <w:r w:rsidR="00495672">
        <w:rPr>
          <w:rFonts w:ascii="Times New Roman" w:hAnsi="Times New Roman" w:cs="Times New Roman"/>
          <w:sz w:val="20"/>
          <w:szCs w:val="20"/>
        </w:rPr>
        <w:t>6</w:t>
      </w:r>
      <w:r w:rsidRPr="005D17CB">
        <w:rPr>
          <w:rFonts w:ascii="Times New Roman" w:hAnsi="Times New Roman" w:cs="Times New Roman"/>
          <w:sz w:val="20"/>
          <w:szCs w:val="20"/>
        </w:rPr>
        <w:t xml:space="preserve">. </w:t>
      </w:r>
      <w:r w:rsidR="00495672" w:rsidRPr="00495672">
        <w:rPr>
          <w:rFonts w:ascii="Times New Roman" w:hAnsi="Times New Roman" w:cs="Times New Roman"/>
          <w:sz w:val="20"/>
          <w:szCs w:val="20"/>
        </w:rPr>
        <w:t>Ключ электронной подписи</w:t>
      </w:r>
      <w:r w:rsidR="004F327C">
        <w:rPr>
          <w:rFonts w:ascii="Times New Roman" w:hAnsi="Times New Roman" w:cs="Times New Roman"/>
          <w:sz w:val="20"/>
          <w:szCs w:val="20"/>
        </w:rPr>
        <w:t xml:space="preserve"> </w:t>
      </w:r>
      <w:r w:rsidR="004F327C" w:rsidRPr="004F327C">
        <w:rPr>
          <w:rFonts w:ascii="Times New Roman" w:hAnsi="Times New Roman" w:cs="Times New Roman"/>
          <w:sz w:val="20"/>
          <w:szCs w:val="20"/>
        </w:rPr>
        <w:t xml:space="preserve">– </w:t>
      </w:r>
      <w:r w:rsidR="00495672" w:rsidRPr="00495672">
        <w:rPr>
          <w:rFonts w:ascii="Times New Roman" w:hAnsi="Times New Roman" w:cs="Times New Roman"/>
          <w:sz w:val="20"/>
          <w:szCs w:val="20"/>
        </w:rPr>
        <w:t>уникальная последовательность символов, предназначенная для создания электронной подписи</w:t>
      </w:r>
      <w:r w:rsidR="00495672">
        <w:rPr>
          <w:rFonts w:ascii="Times New Roman" w:hAnsi="Times New Roman" w:cs="Times New Roman"/>
          <w:sz w:val="20"/>
          <w:szCs w:val="20"/>
        </w:rPr>
        <w:t xml:space="preserve"> в ЭД с использованием сертифицированной системы криптографической защиты информации.</w:t>
      </w:r>
    </w:p>
    <w:p w14:paraId="1DF1DB97" w14:textId="0D4FEAFE" w:rsidR="00495672" w:rsidRDefault="0049567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Ключ электронной подписи действует на определенный момент времени, если:</w:t>
      </w:r>
    </w:p>
    <w:p w14:paraId="1E99CCBB" w14:textId="0F9FC1D4" w:rsidR="00495672" w:rsidRDefault="0049567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- наступил момент времени начала действия Ключа электронной подписи;</w:t>
      </w:r>
    </w:p>
    <w:p w14:paraId="4DF6C992" w14:textId="7A66E857" w:rsidR="00495672" w:rsidRDefault="0049567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- срок действия Ключа электронной подписи не истек;</w:t>
      </w:r>
    </w:p>
    <w:p w14:paraId="4BF112B1" w14:textId="3B6D2A1F" w:rsidR="00495672" w:rsidRDefault="00495672" w:rsidP="00264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Сертификат Ключа проверки электронной подписи, соответствующий данному Ключу электронной подписи не аннулирован (не отозван) и действие его не приостановлено по основаниям, предусмотренным регламентами соответствующих Удостоверяющих центров.</w:t>
      </w:r>
    </w:p>
    <w:p w14:paraId="212783D5" w14:textId="1A5E02EF" w:rsidR="00495672" w:rsidRDefault="0049567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1.7 Ключ проверки электронной подписи</w:t>
      </w:r>
      <w:r w:rsidR="00AD07D2">
        <w:rPr>
          <w:rFonts w:ascii="Times New Roman" w:hAnsi="Times New Roman" w:cs="Times New Roman"/>
          <w:sz w:val="20"/>
          <w:szCs w:val="20"/>
        </w:rPr>
        <w:t xml:space="preserve"> – уникальная последовательность символов, однозначно связанная с Ключ</w:t>
      </w:r>
      <w:r w:rsidR="0087470F">
        <w:rPr>
          <w:rFonts w:ascii="Times New Roman" w:hAnsi="Times New Roman" w:cs="Times New Roman"/>
          <w:sz w:val="20"/>
          <w:szCs w:val="20"/>
        </w:rPr>
        <w:t>о</w:t>
      </w:r>
      <w:r w:rsidR="00AD07D2">
        <w:rPr>
          <w:rFonts w:ascii="Times New Roman" w:hAnsi="Times New Roman" w:cs="Times New Roman"/>
          <w:sz w:val="20"/>
          <w:szCs w:val="20"/>
        </w:rPr>
        <w:t>м электронной подписи и предназначенная для проверки подлинности электронной подписи в ЭД с использованием сертифицированной системы криптографической защиты информации. Ключ проверки электронной подписи предназначается для проверки корректности электронной подписи, сформированной с использованием Ключа электронной подписи.</w:t>
      </w:r>
    </w:p>
    <w:p w14:paraId="4ADB36AE" w14:textId="6CF0B717" w:rsidR="00884052" w:rsidRPr="005D17CB" w:rsidRDefault="00AD07D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B9A">
        <w:rPr>
          <w:rFonts w:ascii="Times New Roman" w:hAnsi="Times New Roman" w:cs="Times New Roman"/>
          <w:sz w:val="20"/>
          <w:szCs w:val="20"/>
        </w:rPr>
        <w:t xml:space="preserve">1.8. Сертификат Ключа проверки электронной подписи (далее - </w:t>
      </w:r>
      <w:r w:rsidR="00B50C64" w:rsidRPr="00B93B9A">
        <w:rPr>
          <w:rFonts w:ascii="Times New Roman" w:hAnsi="Times New Roman" w:cs="Times New Roman"/>
          <w:sz w:val="20"/>
          <w:szCs w:val="20"/>
        </w:rPr>
        <w:t>С</w:t>
      </w:r>
      <w:r w:rsidR="00884052" w:rsidRPr="00B93B9A">
        <w:rPr>
          <w:rFonts w:ascii="Times New Roman" w:hAnsi="Times New Roman" w:cs="Times New Roman"/>
          <w:sz w:val="20"/>
          <w:szCs w:val="20"/>
        </w:rPr>
        <w:t>ертификат</w:t>
      </w:r>
      <w:r w:rsidRPr="00B93B9A">
        <w:rPr>
          <w:rFonts w:ascii="Times New Roman" w:hAnsi="Times New Roman" w:cs="Times New Roman"/>
          <w:sz w:val="20"/>
          <w:szCs w:val="20"/>
        </w:rPr>
        <w:t>)</w:t>
      </w:r>
      <w:r w:rsidR="00884052" w:rsidRPr="00B93B9A">
        <w:rPr>
          <w:rFonts w:ascii="Times New Roman" w:hAnsi="Times New Roman" w:cs="Times New Roman"/>
          <w:sz w:val="20"/>
          <w:szCs w:val="20"/>
        </w:rPr>
        <w:t xml:space="preserve"> – электронный документ или документ на бумажном носителе, выданный аккредитованным Удостоверяющим центром в соответствии с требованиями Федерального закона от 06.04.2011 № 63-ФЗ «Об электронной подписи» и подтверждающий принадлежность ключа проверки электронной подписи владельцу сертификата ключа проверки электронной подписи.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CD8654" w14:textId="69ACF1FA" w:rsidR="00884052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7CB">
        <w:rPr>
          <w:rFonts w:ascii="Times New Roman" w:hAnsi="Times New Roman" w:cs="Times New Roman"/>
          <w:sz w:val="20"/>
          <w:szCs w:val="20"/>
        </w:rPr>
        <w:t>1.</w:t>
      </w:r>
      <w:r w:rsidR="00667811">
        <w:rPr>
          <w:rFonts w:ascii="Times New Roman" w:hAnsi="Times New Roman" w:cs="Times New Roman"/>
          <w:sz w:val="20"/>
          <w:szCs w:val="20"/>
        </w:rPr>
        <w:t>9</w:t>
      </w:r>
      <w:r w:rsidRPr="00695AAC">
        <w:rPr>
          <w:rFonts w:ascii="Times New Roman" w:hAnsi="Times New Roman" w:cs="Times New Roman"/>
          <w:sz w:val="20"/>
          <w:szCs w:val="20"/>
        </w:rPr>
        <w:t xml:space="preserve">. Владелец Сертификата − физическое лицо, </w:t>
      </w:r>
      <w:r w:rsidR="00AD07D2">
        <w:rPr>
          <w:rFonts w:ascii="Times New Roman" w:hAnsi="Times New Roman" w:cs="Times New Roman"/>
          <w:sz w:val="20"/>
          <w:szCs w:val="20"/>
        </w:rPr>
        <w:t xml:space="preserve">уполномоченный представитель Стороны, </w:t>
      </w:r>
      <w:r w:rsidRPr="00695AAC">
        <w:rPr>
          <w:rFonts w:ascii="Times New Roman" w:hAnsi="Times New Roman" w:cs="Times New Roman"/>
          <w:sz w:val="20"/>
          <w:szCs w:val="20"/>
        </w:rPr>
        <w:t xml:space="preserve">на имя которого </w:t>
      </w:r>
      <w:r w:rsidR="00AD07D2">
        <w:rPr>
          <w:rFonts w:ascii="Times New Roman" w:hAnsi="Times New Roman" w:cs="Times New Roman"/>
          <w:sz w:val="20"/>
          <w:szCs w:val="20"/>
        </w:rPr>
        <w:t xml:space="preserve">Удостоверяющим центром </w:t>
      </w:r>
      <w:r w:rsidR="00667811">
        <w:rPr>
          <w:rFonts w:ascii="Times New Roman" w:hAnsi="Times New Roman" w:cs="Times New Roman"/>
          <w:sz w:val="20"/>
          <w:szCs w:val="20"/>
        </w:rPr>
        <w:t xml:space="preserve">выпущен Сертификат и </w:t>
      </w:r>
      <w:r w:rsidR="00AD07D2">
        <w:rPr>
          <w:rFonts w:ascii="Times New Roman" w:hAnsi="Times New Roman" w:cs="Times New Roman"/>
          <w:sz w:val="20"/>
          <w:szCs w:val="20"/>
        </w:rPr>
        <w:t>выдан</w:t>
      </w:r>
      <w:r w:rsidR="00667811">
        <w:rPr>
          <w:rFonts w:ascii="Times New Roman" w:hAnsi="Times New Roman" w:cs="Times New Roman"/>
          <w:sz w:val="20"/>
          <w:szCs w:val="20"/>
        </w:rPr>
        <w:t>ы</w:t>
      </w:r>
      <w:r w:rsidR="00AD07D2">
        <w:rPr>
          <w:rFonts w:ascii="Times New Roman" w:hAnsi="Times New Roman" w:cs="Times New Roman"/>
          <w:sz w:val="20"/>
          <w:szCs w:val="20"/>
        </w:rPr>
        <w:t xml:space="preserve"> Ключ электронной подписи и Ключ проверки электронной подписи, </w:t>
      </w:r>
      <w:r w:rsidR="00667811">
        <w:rPr>
          <w:rFonts w:ascii="Times New Roman" w:hAnsi="Times New Roman" w:cs="Times New Roman"/>
          <w:sz w:val="20"/>
          <w:szCs w:val="20"/>
        </w:rPr>
        <w:t>которое имеет возможность создавать свою электронную подпись в ЭД (подписывать электронные документы)</w:t>
      </w:r>
      <w:r w:rsidRPr="00695AAC">
        <w:rPr>
          <w:rFonts w:ascii="Times New Roman" w:hAnsi="Times New Roman" w:cs="Times New Roman"/>
          <w:sz w:val="20"/>
          <w:szCs w:val="20"/>
        </w:rPr>
        <w:t>, а также физическое лицо, данные о котором внесены в Сертификат юридического лица или индивидуального предпринимателя (иного хозяйствующего субъекта) наряду с наименованием этого юридического лица или индивидуального предпринимателя (иного хозяйствующего субъекта).</w:t>
      </w:r>
      <w:r w:rsidRPr="005D17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3EFA84" w14:textId="33F0E07B" w:rsidR="00370A49" w:rsidRDefault="00370A49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667811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. Удостоверяющий центр – </w:t>
      </w:r>
      <w:r w:rsidR="007A3B69" w:rsidRPr="00667811">
        <w:rPr>
          <w:rFonts w:ascii="Times New Roman" w:hAnsi="Times New Roman" w:cs="Times New Roman"/>
          <w:sz w:val="20"/>
          <w:szCs w:val="20"/>
        </w:rPr>
        <w:t>аккредитованное</w:t>
      </w:r>
      <w:r w:rsidR="007A3B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юридическое лицо или индивидуальный предприниматель, осуществляющие </w:t>
      </w:r>
      <w:r w:rsidR="00045008">
        <w:rPr>
          <w:rFonts w:ascii="Times New Roman" w:hAnsi="Times New Roman" w:cs="Times New Roman"/>
          <w:sz w:val="20"/>
          <w:szCs w:val="20"/>
        </w:rPr>
        <w:t xml:space="preserve">выполнение целевых функций, включая </w:t>
      </w:r>
      <w:r>
        <w:rPr>
          <w:rFonts w:ascii="Times New Roman" w:hAnsi="Times New Roman" w:cs="Times New Roman"/>
          <w:sz w:val="20"/>
          <w:szCs w:val="20"/>
        </w:rPr>
        <w:t xml:space="preserve">функции по созданию и выдаче </w:t>
      </w:r>
      <w:r w:rsidR="00B50C64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ертификатов ключей проверки электронных подписей</w:t>
      </w:r>
      <w:r w:rsidR="00045008">
        <w:rPr>
          <w:rFonts w:ascii="Times New Roman" w:hAnsi="Times New Roman" w:cs="Times New Roman"/>
          <w:sz w:val="20"/>
          <w:szCs w:val="20"/>
        </w:rPr>
        <w:t xml:space="preserve"> в соответствии </w:t>
      </w:r>
      <w:r w:rsidR="007A3B69">
        <w:rPr>
          <w:rFonts w:ascii="Times New Roman" w:hAnsi="Times New Roman" w:cs="Times New Roman"/>
          <w:sz w:val="20"/>
          <w:szCs w:val="20"/>
        </w:rPr>
        <w:t xml:space="preserve">с </w:t>
      </w:r>
      <w:r w:rsidR="00045008">
        <w:rPr>
          <w:rFonts w:ascii="Times New Roman" w:hAnsi="Times New Roman" w:cs="Times New Roman"/>
          <w:sz w:val="20"/>
          <w:szCs w:val="20"/>
        </w:rPr>
        <w:t xml:space="preserve">нормами </w:t>
      </w:r>
      <w:r w:rsidR="007A3B69" w:rsidRPr="007A3B69">
        <w:rPr>
          <w:rFonts w:ascii="Times New Roman" w:hAnsi="Times New Roman" w:cs="Times New Roman"/>
          <w:sz w:val="20"/>
          <w:szCs w:val="20"/>
        </w:rPr>
        <w:t>Федерального закона от 06.04.2011 № 63-ФЗ «Об электронной подписи»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652DD55" w14:textId="46D722E2" w:rsidR="008E1602" w:rsidRDefault="008E160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667811">
        <w:rPr>
          <w:rFonts w:ascii="Times New Roman" w:hAnsi="Times New Roman" w:cs="Times New Roman"/>
          <w:sz w:val="20"/>
          <w:szCs w:val="20"/>
        </w:rPr>
        <w:t>11.</w:t>
      </w:r>
      <w:r>
        <w:rPr>
          <w:rFonts w:ascii="Times New Roman" w:hAnsi="Times New Roman" w:cs="Times New Roman"/>
          <w:sz w:val="20"/>
          <w:szCs w:val="20"/>
        </w:rPr>
        <w:t xml:space="preserve"> Роуминг – </w:t>
      </w:r>
      <w:r w:rsidR="00667811" w:rsidRPr="00667811">
        <w:rPr>
          <w:rFonts w:ascii="Times New Roman" w:hAnsi="Times New Roman" w:cs="Times New Roman"/>
          <w:sz w:val="20"/>
          <w:szCs w:val="20"/>
        </w:rPr>
        <w:t xml:space="preserve">технология обмена юридически значимыми электронными документами между </w:t>
      </w:r>
      <w:r w:rsidR="00ED2D32">
        <w:rPr>
          <w:rFonts w:ascii="Times New Roman" w:hAnsi="Times New Roman" w:cs="Times New Roman"/>
          <w:sz w:val="20"/>
          <w:szCs w:val="20"/>
        </w:rPr>
        <w:t xml:space="preserve">различными </w:t>
      </w:r>
      <w:r w:rsidR="00667811" w:rsidRPr="00667811">
        <w:rPr>
          <w:rFonts w:ascii="Times New Roman" w:hAnsi="Times New Roman" w:cs="Times New Roman"/>
          <w:sz w:val="20"/>
          <w:szCs w:val="20"/>
        </w:rPr>
        <w:t>операторами</w:t>
      </w:r>
      <w:r w:rsidR="00667811">
        <w:rPr>
          <w:rFonts w:ascii="Times New Roman" w:hAnsi="Times New Roman" w:cs="Times New Roman"/>
          <w:sz w:val="20"/>
          <w:szCs w:val="20"/>
        </w:rPr>
        <w:t xml:space="preserve"> систем ЭДО.</w:t>
      </w:r>
    </w:p>
    <w:p w14:paraId="03E69C8B" w14:textId="5A70ED27" w:rsidR="00E74849" w:rsidRPr="002648A5" w:rsidRDefault="00E74849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</w:t>
      </w:r>
      <w:r w:rsidR="0066781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4419C7">
        <w:rPr>
          <w:rFonts w:ascii="Times New Roman" w:hAnsi="Times New Roman" w:cs="Times New Roman"/>
          <w:sz w:val="20"/>
          <w:szCs w:val="20"/>
        </w:rPr>
        <w:t>Образ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70CB">
        <w:rPr>
          <w:rFonts w:ascii="Times New Roman" w:hAnsi="Times New Roman" w:cs="Times New Roman"/>
          <w:sz w:val="20"/>
          <w:szCs w:val="20"/>
        </w:rPr>
        <w:t xml:space="preserve">Электронного документа – копия Электронного документа на бумажном носителе, заменяющая при </w:t>
      </w:r>
      <w:r w:rsidR="004419C7">
        <w:rPr>
          <w:rFonts w:ascii="Times New Roman" w:hAnsi="Times New Roman" w:cs="Times New Roman"/>
          <w:sz w:val="20"/>
          <w:szCs w:val="20"/>
        </w:rPr>
        <w:t>исполнении</w:t>
      </w:r>
      <w:r w:rsidR="00F170CB">
        <w:rPr>
          <w:rFonts w:ascii="Times New Roman" w:hAnsi="Times New Roman" w:cs="Times New Roman"/>
          <w:sz w:val="20"/>
          <w:szCs w:val="20"/>
        </w:rPr>
        <w:t xml:space="preserve"> Сторонами гражданско-правовых договоров их электронный подлинник для целей обеспечения визуального осмотра и уяснения содержания Электронного документа любыми третьими лицами</w:t>
      </w:r>
      <w:r w:rsidR="00681CBE">
        <w:rPr>
          <w:rFonts w:ascii="Times New Roman" w:hAnsi="Times New Roman" w:cs="Times New Roman"/>
          <w:sz w:val="20"/>
          <w:szCs w:val="20"/>
        </w:rPr>
        <w:t>.</w:t>
      </w:r>
    </w:p>
    <w:p w14:paraId="2020096B" w14:textId="10C015E7" w:rsidR="000A609C" w:rsidRDefault="000A609C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8F6757">
        <w:rPr>
          <w:rFonts w:ascii="Times New Roman" w:hAnsi="Times New Roman" w:cs="Times New Roman"/>
          <w:sz w:val="20"/>
          <w:szCs w:val="20"/>
        </w:rPr>
        <w:t>1</w:t>
      </w:r>
      <w:r w:rsidR="008F6757" w:rsidRPr="004F615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  <w:r w:rsidR="00A12EF5">
        <w:rPr>
          <w:rFonts w:ascii="Times New Roman" w:hAnsi="Times New Roman" w:cs="Times New Roman"/>
          <w:sz w:val="20"/>
          <w:szCs w:val="20"/>
        </w:rPr>
        <w:t xml:space="preserve"> </w:t>
      </w:r>
      <w:r w:rsidR="00461275">
        <w:rPr>
          <w:rFonts w:ascii="Times New Roman" w:hAnsi="Times New Roman" w:cs="Times New Roman"/>
          <w:sz w:val="20"/>
          <w:szCs w:val="20"/>
        </w:rPr>
        <w:t xml:space="preserve">Документ (документы) – общее название документов, которыми </w:t>
      </w:r>
      <w:r w:rsidR="002E63A9">
        <w:rPr>
          <w:rFonts w:ascii="Times New Roman" w:hAnsi="Times New Roman" w:cs="Times New Roman"/>
          <w:sz w:val="20"/>
          <w:szCs w:val="20"/>
        </w:rPr>
        <w:t xml:space="preserve">посредством ЭДО </w:t>
      </w:r>
      <w:r w:rsidR="00461275">
        <w:rPr>
          <w:rFonts w:ascii="Times New Roman" w:hAnsi="Times New Roman" w:cs="Times New Roman"/>
          <w:sz w:val="20"/>
          <w:szCs w:val="20"/>
        </w:rPr>
        <w:t>обмениваются Стороны настоящего соглашения.</w:t>
      </w:r>
    </w:p>
    <w:p w14:paraId="703BE642" w14:textId="464F2BB5" w:rsidR="004A1C0A" w:rsidRPr="004A1C0A" w:rsidRDefault="004A1C0A" w:rsidP="004A1C0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1.14. </w:t>
      </w:r>
      <w:r w:rsidRPr="00A12EF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Направляющая/Получающая Сторона</w:t>
      </w:r>
      <w:r w:rsidRPr="004A1C0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- </w:t>
      </w:r>
      <w:r w:rsidRPr="004A4D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Сторона</w:t>
      </w:r>
      <w:r w:rsidRPr="004A1C0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A1C0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4A1C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направляющая/получающая документ в электронном виде по телекоммуникационным каналам связи с участием Оператора. </w:t>
      </w:r>
    </w:p>
    <w:p w14:paraId="44FD5914" w14:textId="77777777" w:rsidR="004A1C0A" w:rsidRPr="004A1C0A" w:rsidRDefault="004A1C0A" w:rsidP="004A1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BAA4E8" w14:textId="77777777" w:rsidR="00C11687" w:rsidRPr="005D17CB" w:rsidRDefault="00C11687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72B8B" w14:textId="1791754A" w:rsidR="00884052" w:rsidRPr="007E20F6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20F6">
        <w:rPr>
          <w:rFonts w:ascii="Times New Roman" w:hAnsi="Times New Roman" w:cs="Times New Roman"/>
          <w:b/>
          <w:sz w:val="20"/>
          <w:szCs w:val="20"/>
        </w:rPr>
        <w:t>2. Предмет</w:t>
      </w:r>
      <w:r w:rsidR="00A12EF5" w:rsidRPr="007E20F6">
        <w:rPr>
          <w:rFonts w:ascii="Times New Roman" w:hAnsi="Times New Roman" w:cs="Times New Roman"/>
          <w:b/>
          <w:sz w:val="20"/>
          <w:szCs w:val="20"/>
        </w:rPr>
        <w:t xml:space="preserve"> соглашения</w:t>
      </w:r>
    </w:p>
    <w:p w14:paraId="2A6B6D6F" w14:textId="390B0A90" w:rsidR="00706FC0" w:rsidRPr="007E20F6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0F6">
        <w:rPr>
          <w:rFonts w:ascii="Times New Roman" w:hAnsi="Times New Roman" w:cs="Times New Roman"/>
          <w:sz w:val="20"/>
          <w:szCs w:val="20"/>
        </w:rPr>
        <w:t xml:space="preserve">2.1. </w:t>
      </w:r>
      <w:r w:rsidR="00706FC0" w:rsidRPr="007E20F6">
        <w:rPr>
          <w:rFonts w:ascii="Times New Roman" w:hAnsi="Times New Roman" w:cs="Times New Roman"/>
          <w:sz w:val="20"/>
          <w:szCs w:val="20"/>
        </w:rPr>
        <w:t xml:space="preserve">Настоящим Соглашением Стороны признают, что </w:t>
      </w:r>
      <w:r w:rsidR="00B1334B" w:rsidRPr="007E20F6">
        <w:rPr>
          <w:rFonts w:ascii="Times New Roman" w:hAnsi="Times New Roman" w:cs="Times New Roman"/>
          <w:sz w:val="20"/>
          <w:szCs w:val="20"/>
        </w:rPr>
        <w:t>ЭД</w:t>
      </w:r>
      <w:r w:rsidR="00706FC0" w:rsidRPr="007E20F6">
        <w:rPr>
          <w:rFonts w:ascii="Times New Roman" w:hAnsi="Times New Roman" w:cs="Times New Roman"/>
          <w:sz w:val="20"/>
          <w:szCs w:val="20"/>
        </w:rPr>
        <w:t xml:space="preserve">, подписанные </w:t>
      </w:r>
      <w:r w:rsidR="00B50C64" w:rsidRPr="007E20F6">
        <w:rPr>
          <w:rFonts w:ascii="Times New Roman" w:hAnsi="Times New Roman" w:cs="Times New Roman"/>
          <w:sz w:val="20"/>
          <w:szCs w:val="20"/>
        </w:rPr>
        <w:t>КЭП</w:t>
      </w:r>
      <w:r w:rsidR="00706FC0" w:rsidRPr="007E20F6">
        <w:rPr>
          <w:rFonts w:ascii="Times New Roman" w:hAnsi="Times New Roman" w:cs="Times New Roman"/>
          <w:sz w:val="20"/>
          <w:szCs w:val="20"/>
        </w:rPr>
        <w:t xml:space="preserve"> каждой из Сторон, равнозначны документам на бумажных носителях, подписанным собственноручной подписью каждой из Сторон.</w:t>
      </w:r>
    </w:p>
    <w:p w14:paraId="73C8314E" w14:textId="6397DD92" w:rsidR="00B93B9A" w:rsidRDefault="00B93B9A" w:rsidP="00BE4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E20F6">
        <w:rPr>
          <w:rFonts w:ascii="Times New Roman" w:hAnsi="Times New Roman" w:cs="Times New Roman"/>
          <w:sz w:val="20"/>
          <w:szCs w:val="20"/>
        </w:rPr>
        <w:t xml:space="preserve">Настоящее Соглашение распространяет свое действие на обмен </w:t>
      </w:r>
      <w:r w:rsidR="00690D7F" w:rsidRPr="007E20F6">
        <w:rPr>
          <w:rFonts w:ascii="Times New Roman" w:hAnsi="Times New Roman" w:cs="Times New Roman"/>
          <w:sz w:val="20"/>
          <w:szCs w:val="20"/>
        </w:rPr>
        <w:t>в системе ЭДО следующими документами:</w:t>
      </w:r>
    </w:p>
    <w:p w14:paraId="14B336CC" w14:textId="3A49E562" w:rsidR="00690D7F" w:rsidRDefault="00690D7F" w:rsidP="00BE4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04"/>
        <w:gridCol w:w="7889"/>
        <w:gridCol w:w="1461"/>
      </w:tblGrid>
      <w:tr w:rsidR="00690D7F" w14:paraId="1D0B023D" w14:textId="77777777" w:rsidTr="00690D7F">
        <w:trPr>
          <w:trHeight w:val="519"/>
        </w:trPr>
        <w:tc>
          <w:tcPr>
            <w:tcW w:w="704" w:type="dxa"/>
          </w:tcPr>
          <w:p w14:paraId="24169CDA" w14:textId="4A61A484" w:rsidR="00690D7F" w:rsidRPr="00690D7F" w:rsidRDefault="00690D7F" w:rsidP="00690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D7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889" w:type="dxa"/>
          </w:tcPr>
          <w:p w14:paraId="128C2F77" w14:textId="73C53706" w:rsidR="00690D7F" w:rsidRPr="00690D7F" w:rsidRDefault="00690D7F" w:rsidP="00690D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D7F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документа</w:t>
            </w:r>
          </w:p>
        </w:tc>
        <w:tc>
          <w:tcPr>
            <w:tcW w:w="1461" w:type="dxa"/>
          </w:tcPr>
          <w:p w14:paraId="27059AA9" w14:textId="238D1DF5" w:rsidR="00690D7F" w:rsidRPr="00690D7F" w:rsidRDefault="00690D7F" w:rsidP="00690D7F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90D7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Выбрать нужное</w:t>
            </w:r>
          </w:p>
        </w:tc>
      </w:tr>
      <w:tr w:rsidR="00690D7F" w14:paraId="0DFCD38E" w14:textId="77777777" w:rsidTr="00690D7F">
        <w:trPr>
          <w:trHeight w:val="661"/>
        </w:trPr>
        <w:tc>
          <w:tcPr>
            <w:tcW w:w="704" w:type="dxa"/>
          </w:tcPr>
          <w:p w14:paraId="106E5E77" w14:textId="291348B0" w:rsidR="00690D7F" w:rsidRDefault="00690D7F" w:rsidP="0069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889" w:type="dxa"/>
          </w:tcPr>
          <w:p w14:paraId="5F833C7A" w14:textId="53BED0EA" w:rsidR="00690D7F" w:rsidRDefault="00690D7F" w:rsidP="00690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Первичные документы бухгалтерского </w:t>
            </w:r>
            <w:r w:rsidR="004E19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чета по отдельному Договору</w:t>
            </w:r>
          </w:p>
          <w:p w14:paraId="37261F1D" w14:textId="5154E237" w:rsidR="00690D7F" w:rsidRPr="00690D7F" w:rsidRDefault="00690D7F" w:rsidP="00690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commentRangeStart w:id="0"/>
            <w:r>
              <w:rPr>
                <w:rFonts w:ascii="Times New Roman" w:hAnsi="Times New Roman" w:cs="Times New Roman"/>
                <w:sz w:val="20"/>
                <w:szCs w:val="20"/>
              </w:rPr>
              <w:t>№ _____________________ от «____»____________20___ г.</w:t>
            </w:r>
            <w:commentRangeEnd w:id="0"/>
            <w:r>
              <w:rPr>
                <w:rStyle w:val="af8"/>
                <w:rFonts w:ascii="Times New Roman" w:eastAsia="Times New Roman" w:hAnsi="Times New Roman" w:cs="Times New Roman"/>
                <w:lang w:eastAsia="ru-RU"/>
              </w:rPr>
              <w:commentReference w:id="0"/>
            </w:r>
          </w:p>
        </w:tc>
        <w:tc>
          <w:tcPr>
            <w:tcW w:w="1461" w:type="dxa"/>
          </w:tcPr>
          <w:p w14:paraId="4C8463FE" w14:textId="31B4855C" w:rsidR="00690D7F" w:rsidRDefault="00690D7F" w:rsidP="00BE4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6CDDDB" wp14:editId="541BDF5A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143510</wp:posOffset>
                      </wp:positionV>
                      <wp:extent cx="241300" cy="203200"/>
                      <wp:effectExtent l="0" t="0" r="25400" b="25400"/>
                      <wp:wrapSquare wrapText="bothSides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1D6ED40" id="Прямоугольник 1" o:spid="_x0000_s1026" style="position:absolute;margin-left:23.55pt;margin-top:11.3pt;width:19pt;height:1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" fillcolor="white [3201]" strokecolor="black [3200]" strokeweight="2pt">
                      <w10:wrap type="square"/>
                    </v:rect>
                  </w:pict>
                </mc:Fallback>
              </mc:AlternateContent>
            </w:r>
          </w:p>
        </w:tc>
      </w:tr>
      <w:tr w:rsidR="00690D7F" w14:paraId="3DEE9477" w14:textId="77777777" w:rsidTr="00690D7F">
        <w:trPr>
          <w:trHeight w:val="557"/>
        </w:trPr>
        <w:tc>
          <w:tcPr>
            <w:tcW w:w="704" w:type="dxa"/>
          </w:tcPr>
          <w:p w14:paraId="006C13B7" w14:textId="7C26A3C0" w:rsidR="00690D7F" w:rsidRDefault="00690D7F" w:rsidP="0069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889" w:type="dxa"/>
          </w:tcPr>
          <w:p w14:paraId="374C9E9E" w14:textId="2116E073" w:rsidR="00690D7F" w:rsidRDefault="00690D7F" w:rsidP="00625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Первичные документы </w:t>
            </w:r>
            <w:bookmarkStart w:id="1" w:name="_GoBack"/>
            <w:r>
              <w:rPr>
                <w:rFonts w:ascii="Times New Roman" w:hAnsi="Times New Roman" w:cs="Times New Roman"/>
                <w:sz w:val="20"/>
                <w:szCs w:val="20"/>
              </w:rPr>
              <w:t>бухг</w:t>
            </w:r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алтерского </w:t>
            </w:r>
            <w:r w:rsidR="006258A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чета по всем</w:t>
            </w:r>
            <w:r w:rsidR="00B643E7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заключенным сторонами договорам и</w:t>
            </w:r>
            <w:r w:rsidR="00B643E7" w:rsidRPr="00B643E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643E7">
              <w:rPr>
                <w:rFonts w:ascii="Times New Roman" w:hAnsi="Times New Roman" w:cs="Times New Roman"/>
                <w:sz w:val="20"/>
                <w:szCs w:val="20"/>
              </w:rPr>
              <w:t xml:space="preserve">или договорам,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которые будут заключены </w:t>
            </w:r>
            <w:r w:rsidR="00B643E7">
              <w:rPr>
                <w:rFonts w:ascii="Times New Roman" w:hAnsi="Times New Roman" w:cs="Times New Roman"/>
                <w:sz w:val="20"/>
                <w:szCs w:val="20"/>
              </w:rPr>
              <w:t xml:space="preserve">сторонами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будущем.</w:t>
            </w:r>
          </w:p>
        </w:tc>
        <w:tc>
          <w:tcPr>
            <w:tcW w:w="1461" w:type="dxa"/>
          </w:tcPr>
          <w:p w14:paraId="116DD770" w14:textId="31A6F6EB" w:rsidR="00690D7F" w:rsidRDefault="00690D7F" w:rsidP="00BE4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89136FF" wp14:editId="42B734BE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114300</wp:posOffset>
                  </wp:positionV>
                  <wp:extent cx="267970" cy="225425"/>
                  <wp:effectExtent l="0" t="0" r="0" b="317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0D7F" w14:paraId="0AD1B820" w14:textId="77777777" w:rsidTr="00690D7F">
        <w:tc>
          <w:tcPr>
            <w:tcW w:w="704" w:type="dxa"/>
          </w:tcPr>
          <w:p w14:paraId="3A6029BF" w14:textId="499F55F1" w:rsidR="00690D7F" w:rsidRDefault="00690D7F" w:rsidP="0069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889" w:type="dxa"/>
          </w:tcPr>
          <w:p w14:paraId="04C27C97" w14:textId="419A3389" w:rsidR="00690D7F" w:rsidRDefault="00B643E7" w:rsidP="00BE4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Неотъемлемые части заключенного Договора № ________________ от «__»____________20___г., </w:t>
            </w:r>
            <w:r w:rsidRPr="00B643E7">
              <w:rPr>
                <w:rFonts w:ascii="Times New Roman" w:hAnsi="Times New Roman" w:cs="Times New Roman"/>
                <w:sz w:val="20"/>
                <w:szCs w:val="20"/>
              </w:rPr>
              <w:t>включая, но не ограничиваясь следующими документами: дополнительные сог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лашения, спецификации, соглашение о расторжении договора, приложения к договору</w:t>
            </w:r>
            <w:r w:rsidRPr="00B643E7">
              <w:rPr>
                <w:rFonts w:ascii="Times New Roman" w:hAnsi="Times New Roman" w:cs="Times New Roman"/>
                <w:sz w:val="20"/>
                <w:szCs w:val="20"/>
              </w:rPr>
              <w:t xml:space="preserve"> и прочее.</w:t>
            </w:r>
          </w:p>
        </w:tc>
        <w:tc>
          <w:tcPr>
            <w:tcW w:w="1461" w:type="dxa"/>
          </w:tcPr>
          <w:p w14:paraId="34325ACA" w14:textId="19C10010" w:rsidR="00690D7F" w:rsidRDefault="00B643E7" w:rsidP="00BE4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1C2C2F05" wp14:editId="30D33984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163195</wp:posOffset>
                  </wp:positionV>
                  <wp:extent cx="267970" cy="225425"/>
                  <wp:effectExtent l="0" t="0" r="0" b="317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90D7F" w14:paraId="44D8E5C9" w14:textId="77777777" w:rsidTr="00690D7F">
        <w:tc>
          <w:tcPr>
            <w:tcW w:w="704" w:type="dxa"/>
          </w:tcPr>
          <w:p w14:paraId="0943E6E1" w14:textId="1D4D3047" w:rsidR="00690D7F" w:rsidRDefault="00690D7F" w:rsidP="0069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889" w:type="dxa"/>
          </w:tcPr>
          <w:p w14:paraId="2A9154B4" w14:textId="6F82D731" w:rsidR="00690D7F" w:rsidRDefault="00B643E7" w:rsidP="00BE4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договоры, которые будут заключены сторонами в будущем, в том числе неотъемлемые части договоров, включая, но не ограничиваясь следующими документами: дополнительные соглашения, спецификации, соглашения о расторжении договоров, </w:t>
            </w:r>
            <w:r w:rsidR="00527BA8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приложения к договорам и прочие документы, изменяющие условия заключенного договора. </w:t>
            </w:r>
          </w:p>
        </w:tc>
        <w:tc>
          <w:tcPr>
            <w:tcW w:w="1461" w:type="dxa"/>
          </w:tcPr>
          <w:p w14:paraId="246B5642" w14:textId="295250C1" w:rsidR="00690D7F" w:rsidRDefault="00B643E7" w:rsidP="00BE4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55F0BAE7" wp14:editId="700981FD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132715</wp:posOffset>
                  </wp:positionV>
                  <wp:extent cx="267970" cy="225425"/>
                  <wp:effectExtent l="0" t="0" r="0" b="317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F1C00F" w14:textId="77777777" w:rsidR="00690D7F" w:rsidRDefault="00690D7F" w:rsidP="00BE4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4C25E15" w14:textId="2FACBCF3" w:rsidR="00884052" w:rsidRPr="00B50C64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7CB">
        <w:rPr>
          <w:rFonts w:ascii="Times New Roman" w:hAnsi="Times New Roman" w:cs="Times New Roman"/>
          <w:sz w:val="20"/>
          <w:szCs w:val="20"/>
        </w:rPr>
        <w:t xml:space="preserve">2.2. Электронный обмен документами будет осуществляться Сторонами в соответствии с действующим законодательством Российской Федерации, в т.ч. Гражданским кодексом Российской Федерации, Налоговым кодексом Российской Федерации, Федеральным законом от 06.04.2011 </w:t>
      </w:r>
      <w:r w:rsidR="002C7282" w:rsidRPr="005D17CB">
        <w:rPr>
          <w:rFonts w:ascii="Times New Roman" w:hAnsi="Times New Roman" w:cs="Times New Roman"/>
          <w:sz w:val="20"/>
          <w:szCs w:val="20"/>
        </w:rPr>
        <w:t xml:space="preserve">63-ФЗ «Об электронной подписи» </w:t>
      </w:r>
      <w:r w:rsidRPr="005D17CB">
        <w:rPr>
          <w:rFonts w:ascii="Times New Roman" w:hAnsi="Times New Roman" w:cs="Times New Roman"/>
          <w:sz w:val="20"/>
          <w:szCs w:val="20"/>
        </w:rPr>
        <w:t>и иными нормативно-правовыми актами</w:t>
      </w:r>
      <w:r w:rsidR="00777C4D">
        <w:rPr>
          <w:rFonts w:ascii="Times New Roman" w:hAnsi="Times New Roman" w:cs="Times New Roman"/>
          <w:sz w:val="20"/>
          <w:szCs w:val="20"/>
        </w:rPr>
        <w:t xml:space="preserve"> РФ</w:t>
      </w:r>
      <w:r w:rsidRPr="005D17CB">
        <w:rPr>
          <w:rFonts w:ascii="Times New Roman" w:hAnsi="Times New Roman" w:cs="Times New Roman"/>
          <w:sz w:val="20"/>
          <w:szCs w:val="20"/>
        </w:rPr>
        <w:t>.</w:t>
      </w:r>
    </w:p>
    <w:p w14:paraId="4E3BD76C" w14:textId="24297DB7" w:rsidR="0053197F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7CB">
        <w:rPr>
          <w:rFonts w:ascii="Times New Roman" w:hAnsi="Times New Roman" w:cs="Times New Roman"/>
          <w:sz w:val="20"/>
          <w:szCs w:val="20"/>
        </w:rPr>
        <w:t>2.</w:t>
      </w:r>
      <w:r w:rsidR="00425B1E">
        <w:rPr>
          <w:rFonts w:ascii="Times New Roman" w:hAnsi="Times New Roman" w:cs="Times New Roman"/>
          <w:sz w:val="20"/>
          <w:szCs w:val="20"/>
        </w:rPr>
        <w:t>3</w:t>
      </w:r>
      <w:r w:rsidR="0053197F">
        <w:rPr>
          <w:rFonts w:ascii="Times New Roman" w:hAnsi="Times New Roman" w:cs="Times New Roman"/>
          <w:sz w:val="20"/>
          <w:szCs w:val="20"/>
        </w:rPr>
        <w:t xml:space="preserve">. Стороны в </w:t>
      </w:r>
      <w:r w:rsidR="002C484E">
        <w:rPr>
          <w:rFonts w:ascii="Times New Roman" w:hAnsi="Times New Roman" w:cs="Times New Roman"/>
          <w:sz w:val="20"/>
          <w:szCs w:val="20"/>
        </w:rPr>
        <w:t xml:space="preserve">рамках ЭДО </w:t>
      </w:r>
      <w:r w:rsidR="0053197F" w:rsidRPr="0053197F">
        <w:rPr>
          <w:rFonts w:ascii="Times New Roman" w:hAnsi="Times New Roman" w:cs="Times New Roman"/>
          <w:sz w:val="20"/>
          <w:szCs w:val="20"/>
        </w:rPr>
        <w:t>в целях исполнения своих обязательс</w:t>
      </w:r>
      <w:r w:rsidR="0053197F">
        <w:rPr>
          <w:rFonts w:ascii="Times New Roman" w:hAnsi="Times New Roman" w:cs="Times New Roman"/>
          <w:sz w:val="20"/>
          <w:szCs w:val="20"/>
        </w:rPr>
        <w:t xml:space="preserve">тв по Договорам </w:t>
      </w:r>
      <w:r w:rsidR="002C484E">
        <w:rPr>
          <w:rFonts w:ascii="Times New Roman" w:hAnsi="Times New Roman" w:cs="Times New Roman"/>
          <w:sz w:val="20"/>
          <w:szCs w:val="20"/>
        </w:rPr>
        <w:t xml:space="preserve">вправе обмениваться любыми документами, </w:t>
      </w:r>
      <w:r w:rsidR="00935906">
        <w:rPr>
          <w:rFonts w:ascii="Times New Roman" w:hAnsi="Times New Roman" w:cs="Times New Roman"/>
          <w:sz w:val="20"/>
          <w:szCs w:val="20"/>
        </w:rPr>
        <w:t>согласованными</w:t>
      </w:r>
      <w:r w:rsidR="002C484E">
        <w:rPr>
          <w:rFonts w:ascii="Times New Roman" w:hAnsi="Times New Roman" w:cs="Times New Roman"/>
          <w:sz w:val="20"/>
          <w:szCs w:val="20"/>
        </w:rPr>
        <w:t xml:space="preserve"> Сторонами в соответствующем Договоре</w:t>
      </w:r>
      <w:r w:rsidR="0053197F">
        <w:rPr>
          <w:rFonts w:ascii="Times New Roman" w:hAnsi="Times New Roman" w:cs="Times New Roman"/>
          <w:sz w:val="20"/>
          <w:szCs w:val="20"/>
        </w:rPr>
        <w:t>:</w:t>
      </w:r>
    </w:p>
    <w:p w14:paraId="6866648F" w14:textId="49BF1F34" w:rsidR="0053197F" w:rsidRDefault="0053197F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либо </w:t>
      </w:r>
      <w:r w:rsidRPr="0053197F">
        <w:rPr>
          <w:rFonts w:ascii="Times New Roman" w:hAnsi="Times New Roman" w:cs="Times New Roman"/>
          <w:sz w:val="20"/>
          <w:szCs w:val="20"/>
        </w:rPr>
        <w:t xml:space="preserve">в предписанном </w:t>
      </w:r>
      <w:r>
        <w:rPr>
          <w:rFonts w:ascii="Times New Roman" w:hAnsi="Times New Roman" w:cs="Times New Roman"/>
          <w:sz w:val="20"/>
          <w:szCs w:val="20"/>
        </w:rPr>
        <w:t xml:space="preserve">действующими </w:t>
      </w:r>
      <w:r w:rsidRPr="0053197F">
        <w:rPr>
          <w:rFonts w:ascii="Times New Roman" w:hAnsi="Times New Roman" w:cs="Times New Roman"/>
          <w:sz w:val="20"/>
          <w:szCs w:val="20"/>
        </w:rPr>
        <w:t>нормативно-правовыми актами РФ, в том числе приказами ФНС России формализованном</w:t>
      </w:r>
      <w:r>
        <w:rPr>
          <w:rFonts w:ascii="Times New Roman" w:hAnsi="Times New Roman" w:cs="Times New Roman"/>
          <w:sz w:val="20"/>
          <w:szCs w:val="20"/>
        </w:rPr>
        <w:t xml:space="preserve"> формате</w:t>
      </w:r>
      <w:r w:rsidR="00E24634">
        <w:rPr>
          <w:rFonts w:ascii="Times New Roman" w:hAnsi="Times New Roman" w:cs="Times New Roman"/>
          <w:sz w:val="20"/>
          <w:szCs w:val="20"/>
        </w:rPr>
        <w:t>, действующем</w:t>
      </w:r>
      <w:r w:rsidRPr="0053197F">
        <w:rPr>
          <w:rFonts w:ascii="Times New Roman" w:hAnsi="Times New Roman" w:cs="Times New Roman"/>
          <w:sz w:val="20"/>
          <w:szCs w:val="20"/>
        </w:rPr>
        <w:t xml:space="preserve"> на момент выставления (оформления) соответствующ</w:t>
      </w:r>
      <w:r w:rsidR="00E24634">
        <w:rPr>
          <w:rFonts w:ascii="Times New Roman" w:hAnsi="Times New Roman" w:cs="Times New Roman"/>
          <w:sz w:val="20"/>
          <w:szCs w:val="20"/>
        </w:rPr>
        <w:t>его</w:t>
      </w:r>
      <w:r w:rsidRPr="0053197F">
        <w:rPr>
          <w:rFonts w:ascii="Times New Roman" w:hAnsi="Times New Roman" w:cs="Times New Roman"/>
          <w:sz w:val="20"/>
          <w:szCs w:val="20"/>
        </w:rPr>
        <w:t xml:space="preserve"> </w:t>
      </w:r>
      <w:r w:rsidR="00E24634">
        <w:rPr>
          <w:rFonts w:ascii="Times New Roman" w:hAnsi="Times New Roman" w:cs="Times New Roman"/>
          <w:sz w:val="20"/>
          <w:szCs w:val="20"/>
        </w:rPr>
        <w:t xml:space="preserve">электронного </w:t>
      </w:r>
      <w:r w:rsidRPr="0053197F">
        <w:rPr>
          <w:rFonts w:ascii="Times New Roman" w:hAnsi="Times New Roman" w:cs="Times New Roman"/>
          <w:sz w:val="20"/>
          <w:szCs w:val="20"/>
        </w:rPr>
        <w:t>документ</w:t>
      </w:r>
      <w:r w:rsidR="00E24634">
        <w:rPr>
          <w:rFonts w:ascii="Times New Roman" w:hAnsi="Times New Roman" w:cs="Times New Roman"/>
          <w:sz w:val="20"/>
          <w:szCs w:val="20"/>
        </w:rPr>
        <w:t>а</w:t>
      </w:r>
      <w:r w:rsidRPr="0053197F">
        <w:rPr>
          <w:rFonts w:ascii="Times New Roman" w:hAnsi="Times New Roman" w:cs="Times New Roman"/>
          <w:sz w:val="20"/>
          <w:szCs w:val="20"/>
        </w:rPr>
        <w:t>;</w:t>
      </w:r>
    </w:p>
    <w:p w14:paraId="1B06AF60" w14:textId="353C67F8" w:rsidR="00917AE9" w:rsidRPr="005D17CB" w:rsidRDefault="0053197F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либо в</w:t>
      </w:r>
      <w:r w:rsidRPr="0053197F">
        <w:rPr>
          <w:rFonts w:ascii="Times New Roman" w:hAnsi="Times New Roman" w:cs="Times New Roman"/>
          <w:sz w:val="20"/>
          <w:szCs w:val="20"/>
        </w:rPr>
        <w:t xml:space="preserve"> </w:t>
      </w:r>
      <w:r w:rsidR="00E24634">
        <w:rPr>
          <w:rFonts w:ascii="Times New Roman" w:hAnsi="Times New Roman" w:cs="Times New Roman"/>
          <w:sz w:val="20"/>
          <w:szCs w:val="20"/>
        </w:rPr>
        <w:t xml:space="preserve">неформализованной форме, </w:t>
      </w:r>
      <w:r w:rsidRPr="0053197F">
        <w:rPr>
          <w:rFonts w:ascii="Times New Roman" w:hAnsi="Times New Roman" w:cs="Times New Roman"/>
          <w:sz w:val="20"/>
          <w:szCs w:val="20"/>
        </w:rPr>
        <w:t>согласованно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53197F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соответствующем Договоре. </w:t>
      </w:r>
      <w:r>
        <w:rPr>
          <w:rFonts w:ascii="Times New Roman" w:hAnsi="Times New Roman" w:cs="Times New Roman"/>
          <w:sz w:val="20"/>
          <w:szCs w:val="20"/>
        </w:rPr>
        <w:br/>
      </w:r>
      <w:r w:rsidR="00917AE9">
        <w:rPr>
          <w:rFonts w:ascii="Times New Roman" w:hAnsi="Times New Roman" w:cs="Times New Roman"/>
          <w:sz w:val="20"/>
          <w:szCs w:val="20"/>
        </w:rPr>
        <w:t>2.</w:t>
      </w:r>
      <w:r w:rsidR="001C1EEE">
        <w:rPr>
          <w:rFonts w:ascii="Times New Roman" w:hAnsi="Times New Roman" w:cs="Times New Roman"/>
          <w:sz w:val="20"/>
          <w:szCs w:val="20"/>
        </w:rPr>
        <w:t>4</w:t>
      </w:r>
      <w:r w:rsidR="00917AE9">
        <w:rPr>
          <w:rFonts w:ascii="Times New Roman" w:hAnsi="Times New Roman" w:cs="Times New Roman"/>
          <w:sz w:val="20"/>
          <w:szCs w:val="20"/>
        </w:rPr>
        <w:t xml:space="preserve"> </w:t>
      </w:r>
      <w:r w:rsidR="00917AE9" w:rsidRPr="005D17CB">
        <w:rPr>
          <w:rFonts w:ascii="Times New Roman" w:hAnsi="Times New Roman" w:cs="Times New Roman"/>
          <w:sz w:val="20"/>
          <w:szCs w:val="20"/>
        </w:rPr>
        <w:t xml:space="preserve">Стороны договорились </w:t>
      </w:r>
      <w:r w:rsidR="003D4C6F">
        <w:rPr>
          <w:rFonts w:ascii="Times New Roman" w:hAnsi="Times New Roman" w:cs="Times New Roman"/>
          <w:sz w:val="20"/>
          <w:szCs w:val="20"/>
        </w:rPr>
        <w:t>п</w:t>
      </w:r>
      <w:r w:rsidR="003D4C6F" w:rsidRPr="003D4C6F">
        <w:rPr>
          <w:rFonts w:ascii="Times New Roman" w:hAnsi="Times New Roman" w:cs="Times New Roman"/>
          <w:sz w:val="20"/>
          <w:szCs w:val="20"/>
        </w:rPr>
        <w:t xml:space="preserve">ри осуществлении обмена </w:t>
      </w:r>
      <w:r w:rsidR="00E24634">
        <w:rPr>
          <w:rFonts w:ascii="Times New Roman" w:hAnsi="Times New Roman" w:cs="Times New Roman"/>
          <w:sz w:val="20"/>
          <w:szCs w:val="20"/>
        </w:rPr>
        <w:t xml:space="preserve">неформализованными </w:t>
      </w:r>
      <w:r w:rsidR="003D4C6F" w:rsidRPr="003D4C6F">
        <w:rPr>
          <w:rFonts w:ascii="Times New Roman" w:hAnsi="Times New Roman" w:cs="Times New Roman"/>
          <w:sz w:val="20"/>
          <w:szCs w:val="20"/>
        </w:rPr>
        <w:t>документами</w:t>
      </w:r>
      <w:r w:rsidR="00E24634" w:rsidRPr="00E24634">
        <w:rPr>
          <w:rFonts w:ascii="Times New Roman" w:hAnsi="Times New Roman" w:cs="Times New Roman"/>
          <w:sz w:val="20"/>
          <w:szCs w:val="20"/>
        </w:rPr>
        <w:t xml:space="preserve"> </w:t>
      </w:r>
      <w:r w:rsidR="00E24634">
        <w:rPr>
          <w:rFonts w:ascii="Times New Roman" w:hAnsi="Times New Roman" w:cs="Times New Roman"/>
          <w:sz w:val="20"/>
          <w:szCs w:val="20"/>
        </w:rPr>
        <w:t>использовать</w:t>
      </w:r>
      <w:r w:rsidR="00E24634" w:rsidRPr="00E24634">
        <w:rPr>
          <w:rFonts w:ascii="Times New Roman" w:hAnsi="Times New Roman" w:cs="Times New Roman"/>
          <w:sz w:val="20"/>
          <w:szCs w:val="20"/>
        </w:rPr>
        <w:t xml:space="preserve"> формат </w:t>
      </w:r>
      <w:r w:rsidR="00E24634" w:rsidRPr="00E24634">
        <w:rPr>
          <w:rFonts w:ascii="Times New Roman" w:hAnsi="Times New Roman" w:cs="Times New Roman"/>
          <w:sz w:val="20"/>
          <w:szCs w:val="20"/>
          <w:lang w:val="en-US"/>
        </w:rPr>
        <w:t>PDF</w:t>
      </w:r>
      <w:r w:rsidR="00E24634" w:rsidRPr="00E2463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A8B1B34" w14:textId="6931A5A0" w:rsidR="00935906" w:rsidRDefault="00C038C9" w:rsidP="00E246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2E63A9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935906" w:rsidRPr="00935906">
        <w:rPr>
          <w:rFonts w:ascii="Times New Roman" w:hAnsi="Times New Roman" w:cs="Times New Roman"/>
          <w:sz w:val="20"/>
          <w:szCs w:val="20"/>
        </w:rPr>
        <w:t xml:space="preserve">Стороны признают, что получение документов в электронном виде и подписанных </w:t>
      </w:r>
      <w:r w:rsidR="00B50C64">
        <w:rPr>
          <w:rFonts w:ascii="Times New Roman" w:hAnsi="Times New Roman" w:cs="Times New Roman"/>
          <w:sz w:val="20"/>
          <w:szCs w:val="20"/>
        </w:rPr>
        <w:t>К</w:t>
      </w:r>
      <w:r w:rsidR="00935906" w:rsidRPr="00935906">
        <w:rPr>
          <w:rFonts w:ascii="Times New Roman" w:hAnsi="Times New Roman" w:cs="Times New Roman"/>
          <w:sz w:val="20"/>
          <w:szCs w:val="20"/>
        </w:rPr>
        <w:t xml:space="preserve">ЭП в порядке, установленном настоящим Соглашением, эквивалентно получению документов на бумажном носителе и является необходимым и достаточным условием, позволяющим установить, что </w:t>
      </w:r>
      <w:r w:rsidR="00BE4389">
        <w:rPr>
          <w:rFonts w:ascii="Times New Roman" w:hAnsi="Times New Roman" w:cs="Times New Roman"/>
          <w:sz w:val="20"/>
          <w:szCs w:val="20"/>
        </w:rPr>
        <w:t>ЭД</w:t>
      </w:r>
      <w:r w:rsidR="00935906" w:rsidRPr="00935906">
        <w:rPr>
          <w:rFonts w:ascii="Times New Roman" w:hAnsi="Times New Roman" w:cs="Times New Roman"/>
          <w:sz w:val="20"/>
          <w:szCs w:val="20"/>
        </w:rPr>
        <w:t xml:space="preserve"> исходит от Стороны, его направившей.</w:t>
      </w:r>
    </w:p>
    <w:p w14:paraId="6A82BF9A" w14:textId="39890EE6" w:rsidR="00917AE9" w:rsidRDefault="00935906" w:rsidP="00E246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E24634" w:rsidRPr="00E24634">
        <w:rPr>
          <w:rFonts w:ascii="Times New Roman" w:hAnsi="Times New Roman" w:cs="Times New Roman"/>
          <w:sz w:val="20"/>
          <w:szCs w:val="20"/>
        </w:rPr>
        <w:t xml:space="preserve">Оператором ЭДО Стороны-1 является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Указать "/>
          <w:tag w:val="текст"/>
          <w:id w:val="1816130960"/>
          <w:text/>
        </w:sdtPr>
        <w:sdtEndPr/>
        <w:sdtContent>
          <w:r w:rsidR="00E24634" w:rsidRPr="00E24634">
            <w:rPr>
              <w:rFonts w:ascii="Times New Roman" w:hAnsi="Times New Roman" w:cs="Times New Roman"/>
              <w:sz w:val="20"/>
              <w:szCs w:val="20"/>
            </w:rPr>
            <w:t>АО «ПФ «СКБ Контур»</w:t>
          </w:r>
        </w:sdtContent>
      </w:sdt>
      <w:r w:rsidR="00E24634" w:rsidRPr="00E24634">
        <w:rPr>
          <w:rFonts w:ascii="Times New Roman" w:hAnsi="Times New Roman" w:cs="Times New Roman"/>
          <w:sz w:val="20"/>
          <w:szCs w:val="20"/>
        </w:rPr>
        <w:t xml:space="preserve">. Сторона-1 использует </w:t>
      </w:r>
      <w:r w:rsidR="00B50C64">
        <w:rPr>
          <w:rFonts w:ascii="Times New Roman" w:hAnsi="Times New Roman" w:cs="Times New Roman"/>
          <w:sz w:val="20"/>
          <w:szCs w:val="20"/>
        </w:rPr>
        <w:t>К</w:t>
      </w:r>
      <w:r w:rsidR="00E24634" w:rsidRPr="00E24634">
        <w:rPr>
          <w:rFonts w:ascii="Times New Roman" w:hAnsi="Times New Roman" w:cs="Times New Roman"/>
          <w:sz w:val="20"/>
          <w:szCs w:val="20"/>
        </w:rPr>
        <w:t>ЭП, выданную аккредитованным удостоверяющим центром</w:t>
      </w:r>
      <w:r w:rsidR="00E24634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alias w:val="Указать "/>
          <w:tag w:val="текст"/>
          <w:id w:val="589282812"/>
          <w:text/>
        </w:sdtPr>
        <w:sdtEndPr/>
        <w:sdtContent>
          <w:r w:rsidR="00E24634" w:rsidRPr="00E24634">
            <w:rPr>
              <w:rFonts w:ascii="Times New Roman" w:hAnsi="Times New Roman" w:cs="Times New Roman"/>
              <w:sz w:val="20"/>
              <w:szCs w:val="20"/>
            </w:rPr>
            <w:t>АО «ПФ «СКБ Контур»</w:t>
          </w:r>
        </w:sdtContent>
      </w:sdt>
      <w:r w:rsidR="00E24634">
        <w:rPr>
          <w:rFonts w:ascii="Times New Roman" w:hAnsi="Times New Roman" w:cs="Times New Roman"/>
          <w:sz w:val="20"/>
          <w:szCs w:val="20"/>
        </w:rPr>
        <w:t>.</w:t>
      </w:r>
      <w:r w:rsidR="00E24634">
        <w:rPr>
          <w:rFonts w:ascii="Times New Roman" w:hAnsi="Times New Roman" w:cs="Times New Roman"/>
          <w:sz w:val="20"/>
          <w:szCs w:val="20"/>
        </w:rPr>
        <w:br/>
      </w:r>
      <w:r w:rsidR="00E24634" w:rsidRPr="00E24634">
        <w:rPr>
          <w:rFonts w:ascii="Times New Roman" w:hAnsi="Times New Roman" w:cs="Times New Roman"/>
          <w:sz w:val="20"/>
          <w:szCs w:val="20"/>
        </w:rPr>
        <w:t xml:space="preserve">Оператором ЭДО Стороны-2 является </w:t>
      </w:r>
      <w:r w:rsidR="00E24634">
        <w:rPr>
          <w:rFonts w:ascii="Times New Roman" w:hAnsi="Times New Roman" w:cs="Times New Roman"/>
          <w:sz w:val="20"/>
          <w:szCs w:val="20"/>
        </w:rPr>
        <w:t>_____________</w:t>
      </w:r>
      <w:r w:rsidR="00E24634" w:rsidRPr="00E24634">
        <w:rPr>
          <w:rFonts w:ascii="Times New Roman" w:hAnsi="Times New Roman" w:cs="Times New Roman"/>
          <w:sz w:val="20"/>
          <w:szCs w:val="20"/>
        </w:rPr>
        <w:t xml:space="preserve">. Сторона-2 использует </w:t>
      </w:r>
      <w:r w:rsidR="00B50C64">
        <w:rPr>
          <w:rFonts w:ascii="Times New Roman" w:hAnsi="Times New Roman" w:cs="Times New Roman"/>
          <w:sz w:val="20"/>
          <w:szCs w:val="20"/>
        </w:rPr>
        <w:t>К</w:t>
      </w:r>
      <w:r w:rsidR="00E24634" w:rsidRPr="00E24634">
        <w:rPr>
          <w:rFonts w:ascii="Times New Roman" w:hAnsi="Times New Roman" w:cs="Times New Roman"/>
          <w:sz w:val="20"/>
          <w:szCs w:val="20"/>
        </w:rPr>
        <w:t xml:space="preserve">ЭП, выданную аккредитованным      удостоверяющим центром </w:t>
      </w:r>
      <w:r w:rsidR="00E24634">
        <w:rPr>
          <w:rFonts w:ascii="Times New Roman" w:hAnsi="Times New Roman" w:cs="Times New Roman"/>
          <w:sz w:val="20"/>
          <w:szCs w:val="20"/>
        </w:rPr>
        <w:t>___________________.</w:t>
      </w:r>
    </w:p>
    <w:p w14:paraId="6B551C2A" w14:textId="77777777" w:rsidR="00C11687" w:rsidRPr="005D17CB" w:rsidRDefault="00C11687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6105AC" w14:textId="1933BCF6" w:rsidR="00884052" w:rsidRPr="005D17CB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7CB">
        <w:rPr>
          <w:rFonts w:ascii="Times New Roman" w:hAnsi="Times New Roman" w:cs="Times New Roman"/>
          <w:b/>
          <w:sz w:val="20"/>
          <w:szCs w:val="20"/>
        </w:rPr>
        <w:t xml:space="preserve">3. Доступ к </w:t>
      </w:r>
      <w:r w:rsidR="00A12EF5">
        <w:rPr>
          <w:rFonts w:ascii="Times New Roman" w:hAnsi="Times New Roman" w:cs="Times New Roman"/>
          <w:b/>
          <w:sz w:val="20"/>
          <w:szCs w:val="20"/>
        </w:rPr>
        <w:t>Системе ЭДО</w:t>
      </w:r>
    </w:p>
    <w:p w14:paraId="516BC710" w14:textId="524D313B" w:rsidR="00884052" w:rsidRPr="005D17CB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7CB">
        <w:rPr>
          <w:rFonts w:ascii="Times New Roman" w:hAnsi="Times New Roman" w:cs="Times New Roman"/>
          <w:sz w:val="20"/>
          <w:szCs w:val="20"/>
        </w:rPr>
        <w:t>3.1. Стороны самостоятельно</w:t>
      </w:r>
      <w:r w:rsidR="00BA6E40" w:rsidRPr="005D17CB">
        <w:rPr>
          <w:rFonts w:ascii="Times New Roman" w:hAnsi="Times New Roman" w:cs="Times New Roman"/>
          <w:sz w:val="20"/>
          <w:szCs w:val="20"/>
        </w:rPr>
        <w:t xml:space="preserve"> и за свой счет</w:t>
      </w:r>
      <w:r w:rsidRPr="005D17CB">
        <w:rPr>
          <w:rFonts w:ascii="Times New Roman" w:hAnsi="Times New Roman" w:cs="Times New Roman"/>
          <w:sz w:val="20"/>
          <w:szCs w:val="20"/>
        </w:rPr>
        <w:t xml:space="preserve"> подключаются к </w:t>
      </w:r>
      <w:r w:rsidR="004419C7">
        <w:rPr>
          <w:rFonts w:ascii="Times New Roman" w:hAnsi="Times New Roman" w:cs="Times New Roman"/>
          <w:sz w:val="20"/>
          <w:szCs w:val="20"/>
        </w:rPr>
        <w:t xml:space="preserve">выбранной ими </w:t>
      </w:r>
      <w:r w:rsidR="00645C5F" w:rsidRPr="00645C5F">
        <w:rPr>
          <w:rFonts w:ascii="Times New Roman" w:hAnsi="Times New Roman" w:cs="Times New Roman"/>
          <w:sz w:val="20"/>
          <w:szCs w:val="20"/>
        </w:rPr>
        <w:t>систем</w:t>
      </w:r>
      <w:r w:rsidR="00645C5F">
        <w:rPr>
          <w:rFonts w:ascii="Times New Roman" w:hAnsi="Times New Roman" w:cs="Times New Roman"/>
          <w:sz w:val="20"/>
          <w:szCs w:val="20"/>
        </w:rPr>
        <w:t>е</w:t>
      </w:r>
      <w:r w:rsidR="00645C5F" w:rsidRPr="00645C5F">
        <w:rPr>
          <w:rFonts w:ascii="Times New Roman" w:hAnsi="Times New Roman" w:cs="Times New Roman"/>
          <w:sz w:val="20"/>
          <w:szCs w:val="20"/>
        </w:rPr>
        <w:t xml:space="preserve"> </w:t>
      </w:r>
      <w:r w:rsidR="00B1334B">
        <w:rPr>
          <w:rFonts w:ascii="Times New Roman" w:hAnsi="Times New Roman" w:cs="Times New Roman"/>
          <w:sz w:val="20"/>
          <w:szCs w:val="20"/>
        </w:rPr>
        <w:t>ЭДО</w:t>
      </w:r>
      <w:r w:rsidR="004419C7">
        <w:rPr>
          <w:rFonts w:ascii="Times New Roman" w:hAnsi="Times New Roman" w:cs="Times New Roman"/>
          <w:sz w:val="20"/>
          <w:szCs w:val="20"/>
        </w:rPr>
        <w:t>, оператором которой являются</w:t>
      </w:r>
      <w:r w:rsidR="004419C7" w:rsidRPr="004419C7">
        <w:rPr>
          <w:rFonts w:ascii="Times New Roman" w:hAnsi="Times New Roman" w:cs="Times New Roman"/>
          <w:sz w:val="20"/>
          <w:szCs w:val="20"/>
        </w:rPr>
        <w:t xml:space="preserve"> организаци</w:t>
      </w:r>
      <w:r w:rsidR="004419C7">
        <w:rPr>
          <w:rFonts w:ascii="Times New Roman" w:hAnsi="Times New Roman" w:cs="Times New Roman"/>
          <w:sz w:val="20"/>
          <w:szCs w:val="20"/>
        </w:rPr>
        <w:t>и</w:t>
      </w:r>
      <w:r w:rsidR="004419C7" w:rsidRPr="004419C7">
        <w:rPr>
          <w:rFonts w:ascii="Times New Roman" w:hAnsi="Times New Roman" w:cs="Times New Roman"/>
          <w:sz w:val="20"/>
          <w:szCs w:val="20"/>
        </w:rPr>
        <w:t>, имеющ</w:t>
      </w:r>
      <w:r w:rsidR="004419C7">
        <w:rPr>
          <w:rFonts w:ascii="Times New Roman" w:hAnsi="Times New Roman" w:cs="Times New Roman"/>
          <w:sz w:val="20"/>
          <w:szCs w:val="20"/>
        </w:rPr>
        <w:t>ие</w:t>
      </w:r>
      <w:r w:rsidR="004419C7" w:rsidRPr="004419C7">
        <w:rPr>
          <w:rFonts w:ascii="Times New Roman" w:hAnsi="Times New Roman" w:cs="Times New Roman"/>
          <w:sz w:val="20"/>
          <w:szCs w:val="20"/>
        </w:rPr>
        <w:t xml:space="preserve"> статус доверенного оператора электронного документооборота ФНС России</w:t>
      </w:r>
      <w:r w:rsidR="004419C7">
        <w:rPr>
          <w:rFonts w:ascii="Times New Roman" w:hAnsi="Times New Roman" w:cs="Times New Roman"/>
          <w:sz w:val="20"/>
          <w:szCs w:val="20"/>
        </w:rPr>
        <w:t>.</w:t>
      </w:r>
    </w:p>
    <w:p w14:paraId="2EC09F7C" w14:textId="7062C2CD" w:rsidR="00BB7AAC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7CB">
        <w:rPr>
          <w:rFonts w:ascii="Times New Roman" w:hAnsi="Times New Roman" w:cs="Times New Roman"/>
          <w:sz w:val="20"/>
          <w:szCs w:val="20"/>
        </w:rPr>
        <w:t xml:space="preserve">3.1.2. </w:t>
      </w:r>
      <w:r w:rsidR="00777C4D">
        <w:rPr>
          <w:rFonts w:ascii="Times New Roman" w:hAnsi="Times New Roman" w:cs="Times New Roman"/>
          <w:sz w:val="20"/>
          <w:szCs w:val="20"/>
        </w:rPr>
        <w:t>Стороны самостоятельно и за свой счет з</w:t>
      </w:r>
      <w:r w:rsidRPr="005D17CB">
        <w:rPr>
          <w:rFonts w:ascii="Times New Roman" w:hAnsi="Times New Roman" w:cs="Times New Roman"/>
          <w:sz w:val="20"/>
          <w:szCs w:val="20"/>
        </w:rPr>
        <w:t xml:space="preserve">аключают договоры на выпуск </w:t>
      </w:r>
      <w:r w:rsidR="00B50C64">
        <w:rPr>
          <w:rFonts w:ascii="Times New Roman" w:hAnsi="Times New Roman" w:cs="Times New Roman"/>
          <w:sz w:val="20"/>
          <w:szCs w:val="20"/>
        </w:rPr>
        <w:t>С</w:t>
      </w:r>
      <w:r w:rsidRPr="005D17CB">
        <w:rPr>
          <w:rFonts w:ascii="Times New Roman" w:hAnsi="Times New Roman" w:cs="Times New Roman"/>
          <w:sz w:val="20"/>
          <w:szCs w:val="20"/>
        </w:rPr>
        <w:t xml:space="preserve">ертификатов с аккредитованным по требованиям </w:t>
      </w:r>
      <w:r w:rsidR="00BA6E40" w:rsidRPr="005D17CB">
        <w:rPr>
          <w:rFonts w:ascii="Times New Roman" w:hAnsi="Times New Roman" w:cs="Times New Roman"/>
          <w:sz w:val="20"/>
          <w:szCs w:val="20"/>
        </w:rPr>
        <w:t xml:space="preserve">Федерального закона от 06.04.2011 № 63-ФЗ «Об электронной подписи» </w:t>
      </w:r>
      <w:r w:rsidRPr="005D17CB">
        <w:rPr>
          <w:rFonts w:ascii="Times New Roman" w:hAnsi="Times New Roman" w:cs="Times New Roman"/>
          <w:sz w:val="20"/>
          <w:szCs w:val="20"/>
        </w:rPr>
        <w:t>удостоверяющим центром.</w:t>
      </w:r>
      <w:r w:rsidR="00946AB9">
        <w:rPr>
          <w:rFonts w:ascii="Times New Roman" w:hAnsi="Times New Roman" w:cs="Times New Roman"/>
          <w:sz w:val="20"/>
          <w:szCs w:val="20"/>
        </w:rPr>
        <w:t xml:space="preserve"> </w:t>
      </w:r>
      <w:r w:rsidR="003D4C6F">
        <w:rPr>
          <w:rFonts w:ascii="Times New Roman" w:hAnsi="Times New Roman" w:cs="Times New Roman"/>
          <w:sz w:val="20"/>
          <w:szCs w:val="20"/>
        </w:rPr>
        <w:t xml:space="preserve">Каждая </w:t>
      </w:r>
      <w:r w:rsidR="00946AB9" w:rsidRPr="00946AB9">
        <w:rPr>
          <w:rFonts w:ascii="Times New Roman" w:hAnsi="Times New Roman" w:cs="Times New Roman"/>
          <w:sz w:val="20"/>
          <w:szCs w:val="20"/>
        </w:rPr>
        <w:t xml:space="preserve">Сторона должна контролировать срок действия ключей </w:t>
      </w:r>
      <w:r w:rsidR="00946AB9">
        <w:rPr>
          <w:rFonts w:ascii="Times New Roman" w:hAnsi="Times New Roman" w:cs="Times New Roman"/>
          <w:sz w:val="20"/>
          <w:szCs w:val="20"/>
        </w:rPr>
        <w:t>электронной подписи и Сертификатов</w:t>
      </w:r>
      <w:r w:rsidR="003D4C6F">
        <w:rPr>
          <w:rFonts w:ascii="Times New Roman" w:hAnsi="Times New Roman" w:cs="Times New Roman"/>
          <w:sz w:val="20"/>
          <w:szCs w:val="20"/>
        </w:rPr>
        <w:t xml:space="preserve"> в течение всего периода действия настоящего Соглашения</w:t>
      </w:r>
      <w:r w:rsidR="00946AB9" w:rsidRPr="00946AB9">
        <w:rPr>
          <w:rFonts w:ascii="Times New Roman" w:hAnsi="Times New Roman" w:cs="Times New Roman"/>
          <w:sz w:val="20"/>
          <w:szCs w:val="20"/>
        </w:rPr>
        <w:t>.</w:t>
      </w:r>
    </w:p>
    <w:p w14:paraId="2EB31663" w14:textId="29DE4EF8" w:rsidR="001A51F6" w:rsidRDefault="00862705" w:rsidP="00C1168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3.1.3.  </w:t>
      </w:r>
      <w:r w:rsidRPr="00862705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Стороны </w:t>
      </w:r>
      <w:r w:rsidR="001A51F6" w:rsidRPr="00862705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самостоятельно оплачива</w:t>
      </w:r>
      <w:r w:rsidR="00935906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ют</w:t>
      </w:r>
      <w:r w:rsidR="001A51F6" w:rsidRPr="00862705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 услуги организаций, предоставляющих услуги связи, а также услуги электронной почты и управления безопасностью информации. </w:t>
      </w:r>
      <w:r w:rsidR="00935906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Каждая </w:t>
      </w:r>
      <w:r w:rsidR="001A51F6" w:rsidRPr="00862705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Сторона за собственный счет содерж</w:t>
      </w:r>
      <w:r w:rsidR="00935906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ит</w:t>
      </w:r>
      <w:r w:rsidR="001A51F6" w:rsidRPr="00862705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 xml:space="preserve"> в рабочем состоянии программное обеспечение, предназначенное для осуществления </w:t>
      </w:r>
      <w:r w:rsidR="00BE4389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ЭДО</w:t>
      </w:r>
      <w:r w:rsidR="001A51F6" w:rsidRPr="00862705">
        <w:rPr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.</w:t>
      </w:r>
    </w:p>
    <w:p w14:paraId="3B2666D4" w14:textId="77777777" w:rsidR="00C11687" w:rsidRPr="005D17CB" w:rsidRDefault="00C11687" w:rsidP="00C1168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</w:p>
    <w:p w14:paraId="5CC6813B" w14:textId="7B2C150E" w:rsidR="00884052" w:rsidRPr="005D17CB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7CB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3D4C6F">
        <w:rPr>
          <w:rFonts w:ascii="Times New Roman" w:hAnsi="Times New Roman" w:cs="Times New Roman"/>
          <w:b/>
          <w:sz w:val="20"/>
          <w:szCs w:val="20"/>
        </w:rPr>
        <w:t>Права и обязанности Сторон при осуществлении обмена электронными документами</w:t>
      </w:r>
    </w:p>
    <w:p w14:paraId="5506A2B7" w14:textId="373F0B85" w:rsidR="00950D57" w:rsidRPr="00950D57" w:rsidRDefault="00950D57" w:rsidP="00950D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</w:t>
      </w:r>
      <w:r w:rsidR="00E24634">
        <w:rPr>
          <w:rFonts w:ascii="Times New Roman" w:hAnsi="Times New Roman" w:cs="Times New Roman"/>
          <w:sz w:val="20"/>
          <w:szCs w:val="20"/>
        </w:rPr>
        <w:t xml:space="preserve">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Pr="00950D57">
        <w:rPr>
          <w:rFonts w:ascii="Times New Roman" w:hAnsi="Times New Roman" w:cs="Times New Roman"/>
          <w:sz w:val="20"/>
          <w:szCs w:val="20"/>
        </w:rPr>
        <w:t xml:space="preserve">, которыми обмениваются Стороны настоящего Соглашения, должны быть подписаны </w:t>
      </w:r>
      <w:r w:rsidR="00B50C64">
        <w:rPr>
          <w:rFonts w:ascii="Times New Roman" w:hAnsi="Times New Roman" w:cs="Times New Roman"/>
          <w:sz w:val="20"/>
          <w:szCs w:val="20"/>
        </w:rPr>
        <w:t>КЭП</w:t>
      </w:r>
      <w:r w:rsidRPr="00950D57">
        <w:rPr>
          <w:rFonts w:ascii="Times New Roman" w:hAnsi="Times New Roman" w:cs="Times New Roman"/>
          <w:sz w:val="20"/>
          <w:szCs w:val="20"/>
        </w:rPr>
        <w:t>.</w:t>
      </w:r>
    </w:p>
    <w:p w14:paraId="5A1F3CF6" w14:textId="12BF7449" w:rsidR="00935906" w:rsidRPr="00935906" w:rsidRDefault="00884052" w:rsidP="009359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7CB">
        <w:rPr>
          <w:rFonts w:ascii="Times New Roman" w:hAnsi="Times New Roman" w:cs="Times New Roman"/>
          <w:sz w:val="20"/>
          <w:szCs w:val="20"/>
        </w:rPr>
        <w:t>4.</w:t>
      </w:r>
      <w:r w:rsidR="00950D57">
        <w:rPr>
          <w:rFonts w:ascii="Times New Roman" w:hAnsi="Times New Roman" w:cs="Times New Roman"/>
          <w:sz w:val="20"/>
          <w:szCs w:val="20"/>
        </w:rPr>
        <w:t>2</w:t>
      </w:r>
      <w:r w:rsidRPr="005D17CB">
        <w:rPr>
          <w:rFonts w:ascii="Times New Roman" w:hAnsi="Times New Roman" w:cs="Times New Roman"/>
          <w:sz w:val="20"/>
          <w:szCs w:val="20"/>
        </w:rPr>
        <w:t>.</w:t>
      </w:r>
      <w:r w:rsidR="00935906" w:rsidRPr="00935906">
        <w:rPr>
          <w:rFonts w:ascii="Times New Roman" w:hAnsi="Times New Roman" w:cs="Times New Roman"/>
          <w:sz w:val="20"/>
          <w:szCs w:val="20"/>
        </w:rPr>
        <w:t xml:space="preserve"> </w:t>
      </w:r>
      <w:r w:rsidR="00B50C64">
        <w:rPr>
          <w:rFonts w:ascii="Times New Roman" w:hAnsi="Times New Roman" w:cs="Times New Roman"/>
          <w:sz w:val="20"/>
          <w:szCs w:val="20"/>
        </w:rPr>
        <w:t>КЭП</w:t>
      </w:r>
      <w:r w:rsidR="00935906" w:rsidRPr="00935906">
        <w:rPr>
          <w:rFonts w:ascii="Times New Roman" w:hAnsi="Times New Roman" w:cs="Times New Roman"/>
          <w:sz w:val="20"/>
          <w:szCs w:val="20"/>
        </w:rPr>
        <w:t xml:space="preserve"> признается действительной до тех пор, пока решением суда не установлено иное, при одновременном соблюдении следующих условий:</w:t>
      </w:r>
    </w:p>
    <w:p w14:paraId="7B729EB4" w14:textId="2441DDF1" w:rsidR="00935906" w:rsidRPr="00935906" w:rsidRDefault="00935906" w:rsidP="009359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906">
        <w:rPr>
          <w:rFonts w:ascii="Times New Roman" w:hAnsi="Times New Roman" w:cs="Times New Roman"/>
          <w:sz w:val="20"/>
          <w:szCs w:val="20"/>
        </w:rPr>
        <w:lastRenderedPageBreak/>
        <w:t>4.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35906">
        <w:rPr>
          <w:rFonts w:ascii="Times New Roman" w:hAnsi="Times New Roman" w:cs="Times New Roman"/>
          <w:sz w:val="20"/>
          <w:szCs w:val="20"/>
        </w:rPr>
        <w:t xml:space="preserve">.1. </w:t>
      </w:r>
      <w:r w:rsidR="00B50C64">
        <w:rPr>
          <w:rFonts w:ascii="Times New Roman" w:hAnsi="Times New Roman" w:cs="Times New Roman"/>
          <w:sz w:val="20"/>
          <w:szCs w:val="20"/>
        </w:rPr>
        <w:t>С</w:t>
      </w:r>
      <w:r w:rsidRPr="00935906">
        <w:rPr>
          <w:rFonts w:ascii="Times New Roman" w:hAnsi="Times New Roman" w:cs="Times New Roman"/>
          <w:sz w:val="20"/>
          <w:szCs w:val="20"/>
        </w:rPr>
        <w:t>ертификат создан и выдан аккредитованный удостоверяющим центром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35906">
        <w:rPr>
          <w:rFonts w:ascii="Arial Narrow" w:eastAsiaTheme="minorEastAsia" w:hAnsi="Arial Narrow" w:cs="Arial"/>
          <w:lang w:eastAsia="ru-RU"/>
        </w:rPr>
        <w:t xml:space="preserve"> </w:t>
      </w:r>
      <w:r w:rsidRPr="00935906">
        <w:rPr>
          <w:rFonts w:ascii="Times New Roman" w:hAnsi="Times New Roman" w:cs="Times New Roman"/>
          <w:sz w:val="20"/>
          <w:szCs w:val="20"/>
        </w:rPr>
        <w:t xml:space="preserve">аккредитация которого действительна на день выдачи указанного </w:t>
      </w:r>
      <w:r w:rsidR="00B50C64">
        <w:rPr>
          <w:rFonts w:ascii="Times New Roman" w:hAnsi="Times New Roman" w:cs="Times New Roman"/>
          <w:sz w:val="20"/>
          <w:szCs w:val="20"/>
        </w:rPr>
        <w:t>С</w:t>
      </w:r>
      <w:r w:rsidRPr="00935906">
        <w:rPr>
          <w:rFonts w:ascii="Times New Roman" w:hAnsi="Times New Roman" w:cs="Times New Roman"/>
          <w:sz w:val="20"/>
          <w:szCs w:val="20"/>
        </w:rPr>
        <w:t>ертификата;</w:t>
      </w:r>
    </w:p>
    <w:p w14:paraId="773F4A76" w14:textId="5ACC1FA0" w:rsidR="00935906" w:rsidRPr="00935906" w:rsidRDefault="00935906" w:rsidP="009359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906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35906">
        <w:rPr>
          <w:rFonts w:ascii="Times New Roman" w:hAnsi="Times New Roman" w:cs="Times New Roman"/>
          <w:sz w:val="20"/>
          <w:szCs w:val="20"/>
        </w:rPr>
        <w:t xml:space="preserve">.2. </w:t>
      </w:r>
      <w:r w:rsidR="00B50C64">
        <w:rPr>
          <w:rFonts w:ascii="Times New Roman" w:hAnsi="Times New Roman" w:cs="Times New Roman"/>
          <w:sz w:val="20"/>
          <w:szCs w:val="20"/>
        </w:rPr>
        <w:t>Сертификат</w:t>
      </w:r>
      <w:r w:rsidRPr="00935906">
        <w:rPr>
          <w:rFonts w:ascii="Times New Roman" w:hAnsi="Times New Roman" w:cs="Times New Roman"/>
          <w:sz w:val="20"/>
          <w:szCs w:val="20"/>
        </w:rPr>
        <w:t xml:space="preserve"> действител</w:t>
      </w:r>
      <w:r>
        <w:rPr>
          <w:rFonts w:ascii="Times New Roman" w:hAnsi="Times New Roman" w:cs="Times New Roman"/>
          <w:sz w:val="20"/>
          <w:szCs w:val="20"/>
        </w:rPr>
        <w:t>ен</w:t>
      </w:r>
      <w:r w:rsidRPr="00935906">
        <w:rPr>
          <w:rFonts w:ascii="Times New Roman" w:hAnsi="Times New Roman" w:cs="Times New Roman"/>
          <w:sz w:val="20"/>
          <w:szCs w:val="20"/>
        </w:rPr>
        <w:t xml:space="preserve"> на </w:t>
      </w:r>
      <w:r>
        <w:rPr>
          <w:rFonts w:ascii="Times New Roman" w:hAnsi="Times New Roman" w:cs="Times New Roman"/>
          <w:sz w:val="20"/>
          <w:szCs w:val="20"/>
        </w:rPr>
        <w:t>момент</w:t>
      </w:r>
      <w:r w:rsidRPr="00935906">
        <w:rPr>
          <w:rFonts w:ascii="Times New Roman" w:hAnsi="Times New Roman" w:cs="Times New Roman"/>
          <w:sz w:val="20"/>
          <w:szCs w:val="20"/>
        </w:rPr>
        <w:t xml:space="preserve"> подписания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Pr="00935906">
        <w:rPr>
          <w:rFonts w:ascii="Arial Narrow" w:eastAsiaTheme="minorEastAsia" w:hAnsi="Arial Narrow" w:cs="Arial"/>
          <w:lang w:eastAsia="ru-RU"/>
        </w:rPr>
        <w:t xml:space="preserve"> </w:t>
      </w:r>
      <w:r w:rsidRPr="00935906">
        <w:rPr>
          <w:rFonts w:ascii="Times New Roman" w:hAnsi="Times New Roman" w:cs="Times New Roman"/>
          <w:sz w:val="20"/>
          <w:szCs w:val="20"/>
        </w:rPr>
        <w:t xml:space="preserve">или на день проверки действительности указанного </w:t>
      </w:r>
      <w:r w:rsidR="00B50C64">
        <w:rPr>
          <w:rFonts w:ascii="Times New Roman" w:hAnsi="Times New Roman" w:cs="Times New Roman"/>
          <w:sz w:val="20"/>
          <w:szCs w:val="20"/>
        </w:rPr>
        <w:t>С</w:t>
      </w:r>
      <w:r w:rsidRPr="00935906">
        <w:rPr>
          <w:rFonts w:ascii="Times New Roman" w:hAnsi="Times New Roman" w:cs="Times New Roman"/>
          <w:sz w:val="20"/>
          <w:szCs w:val="20"/>
        </w:rPr>
        <w:t xml:space="preserve">ертификата, если момент подписания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Pr="00935906">
        <w:rPr>
          <w:rFonts w:ascii="Times New Roman" w:hAnsi="Times New Roman" w:cs="Times New Roman"/>
          <w:sz w:val="20"/>
          <w:szCs w:val="20"/>
        </w:rPr>
        <w:t xml:space="preserve"> не определен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218806F" w14:textId="7B9CFA3C" w:rsidR="00935906" w:rsidRPr="00935906" w:rsidRDefault="00935906" w:rsidP="009359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906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35906">
        <w:rPr>
          <w:rFonts w:ascii="Times New Roman" w:hAnsi="Times New Roman" w:cs="Times New Roman"/>
          <w:sz w:val="20"/>
          <w:szCs w:val="20"/>
        </w:rPr>
        <w:t>.3.</w:t>
      </w:r>
      <w:r w:rsidR="00546982">
        <w:rPr>
          <w:rFonts w:ascii="Times New Roman" w:hAnsi="Times New Roman" w:cs="Times New Roman"/>
          <w:sz w:val="20"/>
          <w:szCs w:val="20"/>
        </w:rPr>
        <w:t xml:space="preserve"> </w:t>
      </w:r>
      <w:r w:rsidRPr="00935906">
        <w:rPr>
          <w:rFonts w:ascii="Times New Roman" w:hAnsi="Times New Roman" w:cs="Times New Roman"/>
          <w:sz w:val="20"/>
          <w:szCs w:val="20"/>
        </w:rPr>
        <w:t xml:space="preserve">получен положительный результат проверки принадлежности владельцу </w:t>
      </w:r>
      <w:r w:rsidR="00B50C64">
        <w:rPr>
          <w:rFonts w:ascii="Times New Roman" w:hAnsi="Times New Roman" w:cs="Times New Roman"/>
          <w:sz w:val="20"/>
          <w:szCs w:val="20"/>
        </w:rPr>
        <w:t>С</w:t>
      </w:r>
      <w:r w:rsidRPr="00935906">
        <w:rPr>
          <w:rFonts w:ascii="Times New Roman" w:hAnsi="Times New Roman" w:cs="Times New Roman"/>
          <w:sz w:val="20"/>
          <w:szCs w:val="20"/>
        </w:rPr>
        <w:t xml:space="preserve">ертификата </w:t>
      </w:r>
      <w:r w:rsidR="00B50C64">
        <w:rPr>
          <w:rFonts w:ascii="Times New Roman" w:hAnsi="Times New Roman" w:cs="Times New Roman"/>
          <w:sz w:val="20"/>
          <w:szCs w:val="20"/>
        </w:rPr>
        <w:t>КЭП.</w:t>
      </w:r>
    </w:p>
    <w:p w14:paraId="11040E00" w14:textId="5E5C0CDC" w:rsidR="00935906" w:rsidRPr="00935906" w:rsidRDefault="00935906" w:rsidP="009359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906">
        <w:rPr>
          <w:rFonts w:ascii="Times New Roman" w:hAnsi="Times New Roman" w:cs="Times New Roman"/>
          <w:sz w:val="20"/>
          <w:szCs w:val="20"/>
        </w:rPr>
        <w:t>4.</w:t>
      </w:r>
      <w:r w:rsidR="00546982">
        <w:rPr>
          <w:rFonts w:ascii="Times New Roman" w:hAnsi="Times New Roman" w:cs="Times New Roman"/>
          <w:sz w:val="20"/>
          <w:szCs w:val="20"/>
        </w:rPr>
        <w:t>2</w:t>
      </w:r>
      <w:r w:rsidRPr="00935906">
        <w:rPr>
          <w:rFonts w:ascii="Times New Roman" w:hAnsi="Times New Roman" w:cs="Times New Roman"/>
          <w:sz w:val="20"/>
          <w:szCs w:val="20"/>
        </w:rPr>
        <w:t>.4.</w:t>
      </w:r>
      <w:r w:rsidR="00546982">
        <w:rPr>
          <w:rFonts w:ascii="Times New Roman" w:hAnsi="Times New Roman" w:cs="Times New Roman"/>
          <w:sz w:val="20"/>
          <w:szCs w:val="20"/>
        </w:rPr>
        <w:t xml:space="preserve"> </w:t>
      </w:r>
      <w:r w:rsidRPr="00935906">
        <w:rPr>
          <w:rFonts w:ascii="Times New Roman" w:hAnsi="Times New Roman" w:cs="Times New Roman"/>
          <w:sz w:val="20"/>
          <w:szCs w:val="20"/>
        </w:rPr>
        <w:t xml:space="preserve">подтверждено отсутствие изменений, внесенных в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Pr="00935906">
        <w:rPr>
          <w:rFonts w:ascii="Times New Roman" w:hAnsi="Times New Roman" w:cs="Times New Roman"/>
          <w:sz w:val="20"/>
          <w:szCs w:val="20"/>
        </w:rPr>
        <w:t xml:space="preserve"> после его подписания,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06.04.2011 № 63-ФЗ «Об электронной подписи»</w:t>
      </w:r>
    </w:p>
    <w:p w14:paraId="4EB37CF1" w14:textId="5038BA32" w:rsidR="00DC03A6" w:rsidRPr="00DC03A6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03A6">
        <w:rPr>
          <w:rFonts w:ascii="Times New Roman" w:hAnsi="Times New Roman" w:cs="Times New Roman"/>
          <w:b/>
          <w:sz w:val="20"/>
          <w:szCs w:val="20"/>
        </w:rPr>
        <w:t>4.</w:t>
      </w:r>
      <w:r w:rsidR="00546982" w:rsidRPr="00DC03A6">
        <w:rPr>
          <w:rFonts w:ascii="Times New Roman" w:hAnsi="Times New Roman" w:cs="Times New Roman"/>
          <w:b/>
          <w:sz w:val="20"/>
          <w:szCs w:val="20"/>
        </w:rPr>
        <w:t>3. Стороны настоящего Соглашения обязаны:</w:t>
      </w:r>
    </w:p>
    <w:p w14:paraId="4EFD9D9A" w14:textId="39FD8A68" w:rsidR="00884052" w:rsidRPr="005D17CB" w:rsidRDefault="0054698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4.3.1. 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Обеспечивать конфиденциальность </w:t>
      </w:r>
      <w:r w:rsidR="00884052" w:rsidRPr="009F04C7">
        <w:rPr>
          <w:rFonts w:ascii="Times New Roman" w:hAnsi="Times New Roman" w:cs="Times New Roman"/>
          <w:sz w:val="20"/>
          <w:szCs w:val="20"/>
        </w:rPr>
        <w:t xml:space="preserve">Ключей электронных подписей, в частности не допускать использования Ключей электронных подписей </w:t>
      </w:r>
      <w:r>
        <w:rPr>
          <w:rFonts w:ascii="Times New Roman" w:hAnsi="Times New Roman" w:cs="Times New Roman"/>
          <w:sz w:val="20"/>
          <w:szCs w:val="20"/>
        </w:rPr>
        <w:t>б</w:t>
      </w:r>
      <w:r w:rsidR="00884052" w:rsidRPr="009F04C7">
        <w:rPr>
          <w:rFonts w:ascii="Times New Roman" w:hAnsi="Times New Roman" w:cs="Times New Roman"/>
          <w:sz w:val="20"/>
          <w:szCs w:val="20"/>
        </w:rPr>
        <w:t>ез согласия</w:t>
      </w:r>
      <w:r>
        <w:rPr>
          <w:rFonts w:ascii="Times New Roman" w:hAnsi="Times New Roman" w:cs="Times New Roman"/>
          <w:sz w:val="20"/>
          <w:szCs w:val="20"/>
        </w:rPr>
        <w:t xml:space="preserve"> их владельцев</w:t>
      </w:r>
      <w:r w:rsidR="00884052" w:rsidRPr="00546982">
        <w:rPr>
          <w:rFonts w:ascii="Times New Roman" w:hAnsi="Times New Roman" w:cs="Times New Roman"/>
          <w:sz w:val="20"/>
          <w:szCs w:val="20"/>
        </w:rPr>
        <w:t>;</w:t>
      </w:r>
    </w:p>
    <w:p w14:paraId="7293ED7E" w14:textId="288B45D9" w:rsidR="00884052" w:rsidRPr="005D17CB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7CB">
        <w:rPr>
          <w:rFonts w:ascii="Times New Roman" w:hAnsi="Times New Roman" w:cs="Times New Roman"/>
          <w:sz w:val="20"/>
          <w:szCs w:val="20"/>
        </w:rPr>
        <w:t>4.</w:t>
      </w:r>
      <w:r w:rsidR="00546982">
        <w:rPr>
          <w:rFonts w:ascii="Times New Roman" w:hAnsi="Times New Roman" w:cs="Times New Roman"/>
          <w:sz w:val="20"/>
          <w:szCs w:val="20"/>
        </w:rPr>
        <w:t>3</w:t>
      </w:r>
      <w:r w:rsidRPr="005D17CB">
        <w:rPr>
          <w:rFonts w:ascii="Times New Roman" w:hAnsi="Times New Roman" w:cs="Times New Roman"/>
          <w:sz w:val="20"/>
          <w:szCs w:val="20"/>
        </w:rPr>
        <w:t xml:space="preserve">.2. Уведомлять удостоверяющий центр, выдавший Сертификат, и </w:t>
      </w:r>
      <w:r w:rsidR="00950D57">
        <w:rPr>
          <w:rFonts w:ascii="Times New Roman" w:hAnsi="Times New Roman" w:cs="Times New Roman"/>
          <w:sz w:val="20"/>
          <w:szCs w:val="20"/>
        </w:rPr>
        <w:t>соответствующую Сторону</w:t>
      </w:r>
      <w:r w:rsidRPr="005D17CB">
        <w:rPr>
          <w:rFonts w:ascii="Times New Roman" w:hAnsi="Times New Roman" w:cs="Times New Roman"/>
          <w:sz w:val="20"/>
          <w:szCs w:val="20"/>
        </w:rPr>
        <w:t xml:space="preserve"> о нарушении конфиденциальности Ключа электронной подписи в течение не более чем одного рабочего дня со дня получения информации о таком нарушении</w:t>
      </w:r>
      <w:r w:rsidR="00D04227">
        <w:rPr>
          <w:rFonts w:ascii="Times New Roman" w:hAnsi="Times New Roman" w:cs="Times New Roman"/>
          <w:sz w:val="20"/>
          <w:szCs w:val="20"/>
        </w:rPr>
        <w:t>. Д</w:t>
      </w:r>
      <w:r w:rsidR="00D04227" w:rsidRPr="00D04227">
        <w:rPr>
          <w:rFonts w:ascii="Times New Roman" w:hAnsi="Times New Roman" w:cs="Times New Roman"/>
          <w:sz w:val="20"/>
          <w:szCs w:val="20"/>
        </w:rPr>
        <w:t xml:space="preserve">о момента получения такого уведомления Сторона вправе считать </w:t>
      </w:r>
      <w:r w:rsidR="00B50C64">
        <w:rPr>
          <w:rFonts w:ascii="Times New Roman" w:hAnsi="Times New Roman" w:cs="Times New Roman"/>
          <w:sz w:val="20"/>
          <w:szCs w:val="20"/>
        </w:rPr>
        <w:t>КЭП</w:t>
      </w:r>
      <w:r w:rsidR="00D04227" w:rsidRPr="00D04227">
        <w:rPr>
          <w:rFonts w:ascii="Times New Roman" w:hAnsi="Times New Roman" w:cs="Times New Roman"/>
          <w:sz w:val="20"/>
          <w:szCs w:val="20"/>
        </w:rPr>
        <w:t xml:space="preserve"> другой Стороны не обремененной какими-либо ограничениями, а документы, подписанные такой </w:t>
      </w:r>
      <w:r w:rsidR="00B50C64">
        <w:rPr>
          <w:rFonts w:ascii="Times New Roman" w:hAnsi="Times New Roman" w:cs="Times New Roman"/>
          <w:sz w:val="20"/>
          <w:szCs w:val="20"/>
        </w:rPr>
        <w:t>КЭП</w:t>
      </w:r>
      <w:r w:rsidR="00D04227" w:rsidRPr="00D04227">
        <w:rPr>
          <w:rFonts w:ascii="Times New Roman" w:hAnsi="Times New Roman" w:cs="Times New Roman"/>
          <w:sz w:val="20"/>
          <w:szCs w:val="20"/>
        </w:rPr>
        <w:t xml:space="preserve"> −  имеющими полную юридическую силу</w:t>
      </w:r>
      <w:r w:rsidRPr="005D17CB">
        <w:rPr>
          <w:rFonts w:ascii="Times New Roman" w:hAnsi="Times New Roman" w:cs="Times New Roman"/>
          <w:sz w:val="20"/>
          <w:szCs w:val="20"/>
        </w:rPr>
        <w:t>;</w:t>
      </w:r>
    </w:p>
    <w:p w14:paraId="300ADEBB" w14:textId="2FBEAC0D" w:rsidR="00884052" w:rsidRPr="005D17CB" w:rsidRDefault="00884052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17CB">
        <w:rPr>
          <w:rFonts w:ascii="Times New Roman" w:hAnsi="Times New Roman" w:cs="Times New Roman"/>
          <w:sz w:val="20"/>
          <w:szCs w:val="20"/>
        </w:rPr>
        <w:t>4.</w:t>
      </w:r>
      <w:r w:rsidR="00546982">
        <w:rPr>
          <w:rFonts w:ascii="Times New Roman" w:hAnsi="Times New Roman" w:cs="Times New Roman"/>
          <w:sz w:val="20"/>
          <w:szCs w:val="20"/>
        </w:rPr>
        <w:t>3</w:t>
      </w:r>
      <w:r w:rsidRPr="005D17CB">
        <w:rPr>
          <w:rFonts w:ascii="Times New Roman" w:hAnsi="Times New Roman" w:cs="Times New Roman"/>
          <w:sz w:val="20"/>
          <w:szCs w:val="20"/>
        </w:rPr>
        <w:t>.3. Не использовать Ключ электронной подписи при наличии оснований полагать, что конфиденциальность данного Ключа нарушена;</w:t>
      </w:r>
    </w:p>
    <w:p w14:paraId="35230E93" w14:textId="53E083C8" w:rsidR="00935906" w:rsidRDefault="0062492C" w:rsidP="009359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492C">
        <w:rPr>
          <w:rFonts w:ascii="Times New Roman" w:hAnsi="Times New Roman" w:cs="Times New Roman"/>
          <w:sz w:val="20"/>
          <w:szCs w:val="20"/>
        </w:rPr>
        <w:t>4.</w:t>
      </w:r>
      <w:r w:rsidR="00425B1E">
        <w:rPr>
          <w:rFonts w:ascii="Times New Roman" w:hAnsi="Times New Roman" w:cs="Times New Roman"/>
          <w:sz w:val="20"/>
          <w:szCs w:val="20"/>
        </w:rPr>
        <w:t>4</w:t>
      </w:r>
      <w:r w:rsidRPr="0062492C">
        <w:rPr>
          <w:rFonts w:ascii="Times New Roman" w:hAnsi="Times New Roman" w:cs="Times New Roman"/>
          <w:sz w:val="20"/>
          <w:szCs w:val="20"/>
        </w:rPr>
        <w:t xml:space="preserve">. Стороны признают, что </w:t>
      </w:r>
      <w:r w:rsidR="00E82DD6">
        <w:rPr>
          <w:rFonts w:ascii="Times New Roman" w:hAnsi="Times New Roman" w:cs="Times New Roman"/>
          <w:sz w:val="20"/>
          <w:szCs w:val="20"/>
        </w:rPr>
        <w:t xml:space="preserve">подписанные с помощью </w:t>
      </w:r>
      <w:r w:rsidR="00B50C64">
        <w:rPr>
          <w:rFonts w:ascii="Times New Roman" w:hAnsi="Times New Roman" w:cs="Times New Roman"/>
          <w:sz w:val="20"/>
          <w:szCs w:val="20"/>
        </w:rPr>
        <w:t>КЭП</w:t>
      </w:r>
      <w:r w:rsidR="00E82DD6">
        <w:rPr>
          <w:rFonts w:ascii="Times New Roman" w:hAnsi="Times New Roman" w:cs="Times New Roman"/>
          <w:sz w:val="20"/>
          <w:szCs w:val="20"/>
        </w:rPr>
        <w:t xml:space="preserve"> электронные документы, </w:t>
      </w:r>
      <w:r w:rsidR="00E82DD6" w:rsidRPr="00E82DD6">
        <w:rPr>
          <w:rFonts w:ascii="Times New Roman" w:hAnsi="Times New Roman" w:cs="Times New Roman"/>
          <w:sz w:val="20"/>
          <w:szCs w:val="20"/>
        </w:rPr>
        <w:t xml:space="preserve">оформленные, переданные и/или полученные в соответствии с настоящим Соглашением, признаются равнозначными </w:t>
      </w:r>
      <w:r w:rsidR="00E82DD6">
        <w:rPr>
          <w:rFonts w:ascii="Times New Roman" w:hAnsi="Times New Roman" w:cs="Times New Roman"/>
          <w:sz w:val="20"/>
          <w:szCs w:val="20"/>
        </w:rPr>
        <w:t xml:space="preserve">соответствующим </w:t>
      </w:r>
      <w:r w:rsidR="00E82DD6" w:rsidRPr="00E82DD6">
        <w:rPr>
          <w:rFonts w:ascii="Times New Roman" w:hAnsi="Times New Roman" w:cs="Times New Roman"/>
          <w:sz w:val="20"/>
          <w:szCs w:val="20"/>
        </w:rPr>
        <w:t>документам на бумажных носителях, подписанным собственноручно</w:t>
      </w:r>
      <w:r w:rsidR="00E82DD6">
        <w:rPr>
          <w:rFonts w:ascii="Times New Roman" w:hAnsi="Times New Roman" w:cs="Times New Roman"/>
          <w:sz w:val="20"/>
          <w:szCs w:val="20"/>
        </w:rPr>
        <w:t xml:space="preserve"> и скрепленным печатью Стороны, и порождают для Сторон юридические последствия в виде установления, изменения и/или прекращения взаимных прав и обязанностей в ходе исполнения </w:t>
      </w:r>
      <w:r w:rsidR="00546982">
        <w:rPr>
          <w:rFonts w:ascii="Times New Roman" w:hAnsi="Times New Roman" w:cs="Times New Roman"/>
          <w:sz w:val="20"/>
          <w:szCs w:val="20"/>
        </w:rPr>
        <w:t xml:space="preserve">заключенных </w:t>
      </w:r>
      <w:r w:rsidR="00E82DD6">
        <w:rPr>
          <w:rFonts w:ascii="Times New Roman" w:hAnsi="Times New Roman" w:cs="Times New Roman"/>
          <w:sz w:val="20"/>
          <w:szCs w:val="20"/>
        </w:rPr>
        <w:t>Договор</w:t>
      </w:r>
      <w:r w:rsidR="00546982">
        <w:rPr>
          <w:rFonts w:ascii="Times New Roman" w:hAnsi="Times New Roman" w:cs="Times New Roman"/>
          <w:sz w:val="20"/>
          <w:szCs w:val="20"/>
        </w:rPr>
        <w:t>ов</w:t>
      </w:r>
      <w:r w:rsidR="00960B09">
        <w:rPr>
          <w:rFonts w:ascii="Times New Roman" w:hAnsi="Times New Roman" w:cs="Times New Roman"/>
          <w:sz w:val="20"/>
          <w:szCs w:val="20"/>
        </w:rPr>
        <w:t>.</w:t>
      </w:r>
    </w:p>
    <w:p w14:paraId="6D7A36B1" w14:textId="5995C8CB" w:rsidR="00D04227" w:rsidRDefault="00D04227" w:rsidP="00D0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4.5. </w:t>
      </w:r>
      <w:r w:rsidRPr="00D04227">
        <w:rPr>
          <w:rFonts w:ascii="Times New Roman" w:hAnsi="Times New Roman" w:cs="Times New Roman"/>
          <w:sz w:val="20"/>
          <w:szCs w:val="20"/>
        </w:rPr>
        <w:t xml:space="preserve">Стороны обязаны заблаговременно обновлять </w:t>
      </w:r>
      <w:r w:rsidR="00B50C64">
        <w:rPr>
          <w:rFonts w:ascii="Times New Roman" w:hAnsi="Times New Roman" w:cs="Times New Roman"/>
          <w:sz w:val="20"/>
          <w:szCs w:val="20"/>
        </w:rPr>
        <w:t>С</w:t>
      </w:r>
      <w:r w:rsidRPr="00D04227">
        <w:rPr>
          <w:rFonts w:ascii="Times New Roman" w:hAnsi="Times New Roman" w:cs="Times New Roman"/>
          <w:sz w:val="20"/>
          <w:szCs w:val="20"/>
        </w:rPr>
        <w:t xml:space="preserve">ертификаты электронных ключей, </w:t>
      </w:r>
      <w:bookmarkStart w:id="2" w:name="page5"/>
      <w:bookmarkEnd w:id="2"/>
      <w:r w:rsidRPr="00D04227">
        <w:rPr>
          <w:rFonts w:ascii="Times New Roman" w:hAnsi="Times New Roman" w:cs="Times New Roman"/>
          <w:sz w:val="20"/>
          <w:szCs w:val="20"/>
        </w:rPr>
        <w:t xml:space="preserve">а также своевременно отзывать/аннулировать/приостанавливать действие </w:t>
      </w:r>
      <w:r w:rsidR="00B50C64">
        <w:rPr>
          <w:rFonts w:ascii="Times New Roman" w:hAnsi="Times New Roman" w:cs="Times New Roman"/>
          <w:sz w:val="20"/>
          <w:szCs w:val="20"/>
        </w:rPr>
        <w:t>С</w:t>
      </w:r>
      <w:r w:rsidRPr="00D04227">
        <w:rPr>
          <w:rFonts w:ascii="Times New Roman" w:hAnsi="Times New Roman" w:cs="Times New Roman"/>
          <w:sz w:val="20"/>
          <w:szCs w:val="20"/>
        </w:rPr>
        <w:t>ертификатов электронных подписей лиц, которые утратили полномочия на подписание документов от имени соответствующей Стороны.</w:t>
      </w:r>
    </w:p>
    <w:p w14:paraId="179CCB82" w14:textId="596992C7" w:rsidR="006F0037" w:rsidRPr="006F0037" w:rsidRDefault="00D44A29" w:rsidP="004A4D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="00425B1E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 w:rsidR="006F003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Стороны подтверждают, что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="0062492C" w:rsidRPr="0062492C">
        <w:rPr>
          <w:rFonts w:ascii="Times New Roman" w:hAnsi="Times New Roman" w:cs="Times New Roman"/>
          <w:sz w:val="20"/>
          <w:szCs w:val="20"/>
        </w:rPr>
        <w:t xml:space="preserve">, подписанные </w:t>
      </w:r>
      <w:r w:rsidR="00B50C64">
        <w:rPr>
          <w:rFonts w:ascii="Times New Roman" w:hAnsi="Times New Roman" w:cs="Times New Roman"/>
          <w:sz w:val="20"/>
          <w:szCs w:val="20"/>
        </w:rPr>
        <w:t>КЭП</w:t>
      </w:r>
      <w:r w:rsidR="0062492C" w:rsidRPr="0062492C">
        <w:rPr>
          <w:rFonts w:ascii="Times New Roman" w:hAnsi="Times New Roman" w:cs="Times New Roman"/>
          <w:sz w:val="20"/>
          <w:szCs w:val="20"/>
        </w:rPr>
        <w:t xml:space="preserve"> в соответствии с условиями настоящего Соглашения, </w:t>
      </w:r>
      <w:r w:rsidR="00E82DD6">
        <w:rPr>
          <w:rFonts w:ascii="Times New Roman" w:hAnsi="Times New Roman" w:cs="Times New Roman"/>
          <w:sz w:val="20"/>
          <w:szCs w:val="20"/>
        </w:rPr>
        <w:t>подписан</w:t>
      </w:r>
      <w:r>
        <w:rPr>
          <w:rFonts w:ascii="Times New Roman" w:hAnsi="Times New Roman" w:cs="Times New Roman"/>
          <w:sz w:val="20"/>
          <w:szCs w:val="20"/>
        </w:rPr>
        <w:t>ы</w:t>
      </w:r>
      <w:r w:rsidR="00E82DD6">
        <w:rPr>
          <w:rFonts w:ascii="Times New Roman" w:hAnsi="Times New Roman" w:cs="Times New Roman"/>
          <w:sz w:val="20"/>
          <w:szCs w:val="20"/>
        </w:rPr>
        <w:t xml:space="preserve"> должностным</w:t>
      </w:r>
      <w:r>
        <w:rPr>
          <w:rFonts w:ascii="Times New Roman" w:hAnsi="Times New Roman" w:cs="Times New Roman"/>
          <w:sz w:val="20"/>
          <w:szCs w:val="20"/>
        </w:rPr>
        <w:t>и</w:t>
      </w:r>
      <w:r w:rsidR="00E82DD6">
        <w:rPr>
          <w:rFonts w:ascii="Times New Roman" w:hAnsi="Times New Roman" w:cs="Times New Roman"/>
          <w:sz w:val="20"/>
          <w:szCs w:val="20"/>
        </w:rPr>
        <w:t xml:space="preserve"> лиц</w:t>
      </w:r>
      <w:r>
        <w:rPr>
          <w:rFonts w:ascii="Times New Roman" w:hAnsi="Times New Roman" w:cs="Times New Roman"/>
          <w:sz w:val="20"/>
          <w:szCs w:val="20"/>
        </w:rPr>
        <w:t>ами</w:t>
      </w:r>
      <w:r w:rsidR="00E82DD6">
        <w:rPr>
          <w:rFonts w:ascii="Times New Roman" w:hAnsi="Times New Roman" w:cs="Times New Roman"/>
          <w:sz w:val="20"/>
          <w:szCs w:val="20"/>
        </w:rPr>
        <w:t xml:space="preserve"> соответствующей Стороны, имеющим</w:t>
      </w:r>
      <w:r w:rsidR="006F0037">
        <w:rPr>
          <w:rFonts w:ascii="Times New Roman" w:hAnsi="Times New Roman" w:cs="Times New Roman"/>
          <w:sz w:val="20"/>
          <w:szCs w:val="20"/>
        </w:rPr>
        <w:t xml:space="preserve">и </w:t>
      </w:r>
      <w:r w:rsidR="00E82DD6">
        <w:rPr>
          <w:rFonts w:ascii="Times New Roman" w:hAnsi="Times New Roman" w:cs="Times New Roman"/>
          <w:sz w:val="20"/>
          <w:szCs w:val="20"/>
        </w:rPr>
        <w:t xml:space="preserve">необходимые </w:t>
      </w:r>
      <w:r>
        <w:rPr>
          <w:rFonts w:ascii="Times New Roman" w:hAnsi="Times New Roman" w:cs="Times New Roman"/>
          <w:sz w:val="20"/>
          <w:szCs w:val="20"/>
        </w:rPr>
        <w:t xml:space="preserve">и достаточные </w:t>
      </w:r>
      <w:r w:rsidR="00E82DD6">
        <w:rPr>
          <w:rFonts w:ascii="Times New Roman" w:hAnsi="Times New Roman" w:cs="Times New Roman"/>
          <w:sz w:val="20"/>
          <w:szCs w:val="20"/>
        </w:rPr>
        <w:t>полномочия на подписание соответствующего документа</w:t>
      </w:r>
      <w:r w:rsidR="0062492C" w:rsidRPr="0062492C">
        <w:rPr>
          <w:rFonts w:ascii="Times New Roman" w:hAnsi="Times New Roman" w:cs="Times New Roman"/>
          <w:sz w:val="20"/>
          <w:szCs w:val="20"/>
        </w:rPr>
        <w:t>.</w:t>
      </w:r>
      <w:r w:rsidR="006F0037" w:rsidRPr="006F00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D17D67D" w14:textId="6D99FE45" w:rsidR="00917AE9" w:rsidRDefault="009F04C7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="00A12EF5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 Если В</w:t>
      </w:r>
      <w:r w:rsidR="00917AE9" w:rsidRPr="00917AE9">
        <w:rPr>
          <w:rFonts w:ascii="Times New Roman" w:hAnsi="Times New Roman" w:cs="Times New Roman"/>
          <w:sz w:val="20"/>
          <w:szCs w:val="20"/>
        </w:rPr>
        <w:t xml:space="preserve">ладельцем </w:t>
      </w:r>
      <w:r>
        <w:rPr>
          <w:rFonts w:ascii="Times New Roman" w:hAnsi="Times New Roman" w:cs="Times New Roman"/>
          <w:sz w:val="20"/>
          <w:szCs w:val="20"/>
        </w:rPr>
        <w:t>С</w:t>
      </w:r>
      <w:r w:rsidR="00917AE9" w:rsidRPr="00917AE9">
        <w:rPr>
          <w:rFonts w:ascii="Times New Roman" w:hAnsi="Times New Roman" w:cs="Times New Roman"/>
          <w:sz w:val="20"/>
          <w:szCs w:val="20"/>
        </w:rPr>
        <w:t xml:space="preserve">ертификата является не руководитель </w:t>
      </w:r>
      <w:r w:rsidR="009073F5">
        <w:rPr>
          <w:rFonts w:ascii="Times New Roman" w:hAnsi="Times New Roman" w:cs="Times New Roman"/>
          <w:sz w:val="20"/>
          <w:szCs w:val="20"/>
        </w:rPr>
        <w:t xml:space="preserve">юридического лица, обладающий полномочиями действовать от имени юридического лица без доверенности и/или </w:t>
      </w:r>
      <w:r w:rsidR="009073F5" w:rsidRPr="00917AE9">
        <w:rPr>
          <w:rFonts w:ascii="Times New Roman" w:hAnsi="Times New Roman" w:cs="Times New Roman"/>
          <w:sz w:val="20"/>
          <w:szCs w:val="20"/>
        </w:rPr>
        <w:t>индивидуальный предприниматель</w:t>
      </w:r>
      <w:r w:rsidR="00917AE9" w:rsidRPr="00917AE9">
        <w:rPr>
          <w:rFonts w:ascii="Times New Roman" w:hAnsi="Times New Roman" w:cs="Times New Roman"/>
          <w:sz w:val="20"/>
          <w:szCs w:val="20"/>
        </w:rPr>
        <w:t xml:space="preserve">, то </w:t>
      </w:r>
      <w:r w:rsidR="009073F5">
        <w:rPr>
          <w:rFonts w:ascii="Times New Roman" w:hAnsi="Times New Roman" w:cs="Times New Roman"/>
          <w:sz w:val="20"/>
          <w:szCs w:val="20"/>
        </w:rPr>
        <w:t>Сторон</w:t>
      </w:r>
      <w:r w:rsidR="00161A7F">
        <w:rPr>
          <w:rFonts w:ascii="Times New Roman" w:hAnsi="Times New Roman" w:cs="Times New Roman"/>
          <w:sz w:val="20"/>
          <w:szCs w:val="20"/>
        </w:rPr>
        <w:t>ы</w:t>
      </w:r>
      <w:r w:rsidR="009073F5">
        <w:rPr>
          <w:rFonts w:ascii="Times New Roman" w:hAnsi="Times New Roman" w:cs="Times New Roman"/>
          <w:sz w:val="20"/>
          <w:szCs w:val="20"/>
        </w:rPr>
        <w:t xml:space="preserve"> предоставля</w:t>
      </w:r>
      <w:r w:rsidR="00161A7F">
        <w:rPr>
          <w:rFonts w:ascii="Times New Roman" w:hAnsi="Times New Roman" w:cs="Times New Roman"/>
          <w:sz w:val="20"/>
          <w:szCs w:val="20"/>
        </w:rPr>
        <w:t>ют</w:t>
      </w:r>
      <w:r w:rsidR="009073F5">
        <w:rPr>
          <w:rFonts w:ascii="Times New Roman" w:hAnsi="Times New Roman" w:cs="Times New Roman"/>
          <w:sz w:val="20"/>
          <w:szCs w:val="20"/>
        </w:rPr>
        <w:t xml:space="preserve"> друг</w:t>
      </w:r>
      <w:r w:rsidR="00161A7F">
        <w:rPr>
          <w:rFonts w:ascii="Times New Roman" w:hAnsi="Times New Roman" w:cs="Times New Roman"/>
          <w:sz w:val="20"/>
          <w:szCs w:val="20"/>
        </w:rPr>
        <w:t xml:space="preserve"> другу</w:t>
      </w:r>
      <w:r w:rsidR="009073F5">
        <w:rPr>
          <w:rFonts w:ascii="Times New Roman" w:hAnsi="Times New Roman" w:cs="Times New Roman"/>
          <w:sz w:val="20"/>
          <w:szCs w:val="20"/>
        </w:rPr>
        <w:t xml:space="preserve"> </w:t>
      </w:r>
      <w:r w:rsidR="00917AE9" w:rsidRPr="00917AE9">
        <w:rPr>
          <w:rFonts w:ascii="Times New Roman" w:hAnsi="Times New Roman" w:cs="Times New Roman"/>
          <w:sz w:val="20"/>
          <w:szCs w:val="20"/>
        </w:rPr>
        <w:t>доверенност</w:t>
      </w:r>
      <w:r w:rsidR="00161A7F">
        <w:rPr>
          <w:rFonts w:ascii="Times New Roman" w:hAnsi="Times New Roman" w:cs="Times New Roman"/>
          <w:sz w:val="20"/>
          <w:szCs w:val="20"/>
        </w:rPr>
        <w:t>и</w:t>
      </w:r>
      <w:r w:rsidR="009073F5">
        <w:rPr>
          <w:rFonts w:ascii="Times New Roman" w:hAnsi="Times New Roman" w:cs="Times New Roman"/>
          <w:sz w:val="20"/>
          <w:szCs w:val="20"/>
        </w:rPr>
        <w:t>, подтверждающ</w:t>
      </w:r>
      <w:r w:rsidR="00161A7F">
        <w:rPr>
          <w:rFonts w:ascii="Times New Roman" w:hAnsi="Times New Roman" w:cs="Times New Roman"/>
          <w:sz w:val="20"/>
          <w:szCs w:val="20"/>
        </w:rPr>
        <w:t>ие</w:t>
      </w:r>
      <w:r w:rsidR="009073F5">
        <w:rPr>
          <w:rFonts w:ascii="Times New Roman" w:hAnsi="Times New Roman" w:cs="Times New Roman"/>
          <w:sz w:val="20"/>
          <w:szCs w:val="20"/>
        </w:rPr>
        <w:t xml:space="preserve"> право подписи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="00161A7F" w:rsidRPr="00161A7F">
        <w:rPr>
          <w:rFonts w:ascii="Times New Roman" w:hAnsi="Times New Roman" w:cs="Times New Roman"/>
          <w:sz w:val="20"/>
          <w:szCs w:val="20"/>
        </w:rPr>
        <w:t xml:space="preserve"> </w:t>
      </w:r>
      <w:r w:rsidR="009073F5">
        <w:rPr>
          <w:rFonts w:ascii="Times New Roman" w:hAnsi="Times New Roman" w:cs="Times New Roman"/>
          <w:sz w:val="20"/>
          <w:szCs w:val="20"/>
        </w:rPr>
        <w:t>В</w:t>
      </w:r>
      <w:r w:rsidR="00917AE9" w:rsidRPr="00917AE9">
        <w:rPr>
          <w:rFonts w:ascii="Times New Roman" w:hAnsi="Times New Roman" w:cs="Times New Roman"/>
          <w:sz w:val="20"/>
          <w:szCs w:val="20"/>
        </w:rPr>
        <w:t>ладельц</w:t>
      </w:r>
      <w:r w:rsidR="00161A7F">
        <w:rPr>
          <w:rFonts w:ascii="Times New Roman" w:hAnsi="Times New Roman" w:cs="Times New Roman"/>
          <w:sz w:val="20"/>
          <w:szCs w:val="20"/>
        </w:rPr>
        <w:t>ами</w:t>
      </w:r>
      <w:r w:rsidR="00917AE9" w:rsidRPr="00917AE9">
        <w:rPr>
          <w:rFonts w:ascii="Times New Roman" w:hAnsi="Times New Roman" w:cs="Times New Roman"/>
          <w:sz w:val="20"/>
          <w:szCs w:val="20"/>
        </w:rPr>
        <w:t xml:space="preserve"> </w:t>
      </w:r>
      <w:r w:rsidR="009073F5">
        <w:rPr>
          <w:rFonts w:ascii="Times New Roman" w:hAnsi="Times New Roman" w:cs="Times New Roman"/>
          <w:sz w:val="20"/>
          <w:szCs w:val="20"/>
        </w:rPr>
        <w:t>Сертификат</w:t>
      </w:r>
      <w:r w:rsidR="00161A7F">
        <w:rPr>
          <w:rFonts w:ascii="Times New Roman" w:hAnsi="Times New Roman" w:cs="Times New Roman"/>
          <w:sz w:val="20"/>
          <w:szCs w:val="20"/>
        </w:rPr>
        <w:t>ов</w:t>
      </w:r>
      <w:r w:rsidR="00917AE9" w:rsidRPr="00917AE9">
        <w:rPr>
          <w:rFonts w:ascii="Times New Roman" w:hAnsi="Times New Roman" w:cs="Times New Roman"/>
          <w:sz w:val="20"/>
          <w:szCs w:val="20"/>
        </w:rPr>
        <w:t xml:space="preserve"> </w:t>
      </w:r>
      <w:r w:rsidR="009073F5">
        <w:rPr>
          <w:rFonts w:ascii="Times New Roman" w:hAnsi="Times New Roman" w:cs="Times New Roman"/>
          <w:sz w:val="20"/>
          <w:szCs w:val="20"/>
        </w:rPr>
        <w:t xml:space="preserve">не позднее </w:t>
      </w:r>
      <w:r w:rsidR="0036068D">
        <w:rPr>
          <w:rFonts w:ascii="Times New Roman" w:hAnsi="Times New Roman" w:cs="Times New Roman"/>
          <w:sz w:val="20"/>
          <w:szCs w:val="20"/>
        </w:rPr>
        <w:t xml:space="preserve">даты </w:t>
      </w:r>
      <w:r w:rsidR="009073F5">
        <w:rPr>
          <w:rFonts w:ascii="Times New Roman" w:hAnsi="Times New Roman" w:cs="Times New Roman"/>
          <w:sz w:val="20"/>
          <w:szCs w:val="20"/>
        </w:rPr>
        <w:t>направления</w:t>
      </w:r>
      <w:r w:rsidR="0036068D">
        <w:rPr>
          <w:rFonts w:ascii="Times New Roman" w:hAnsi="Times New Roman" w:cs="Times New Roman"/>
          <w:sz w:val="20"/>
          <w:szCs w:val="20"/>
        </w:rPr>
        <w:t xml:space="preserve"> </w:t>
      </w:r>
      <w:r w:rsidR="00161A7F">
        <w:rPr>
          <w:rFonts w:ascii="Times New Roman" w:hAnsi="Times New Roman" w:cs="Times New Roman"/>
          <w:sz w:val="20"/>
          <w:szCs w:val="20"/>
        </w:rPr>
        <w:t>первого подписанного</w:t>
      </w:r>
      <w:r w:rsidR="005F7B23" w:rsidRPr="005F7B23">
        <w:rPr>
          <w:rFonts w:ascii="Times New Roman" w:hAnsi="Times New Roman" w:cs="Times New Roman"/>
          <w:sz w:val="20"/>
          <w:szCs w:val="20"/>
        </w:rPr>
        <w:t xml:space="preserve"> соответствующего</w:t>
      </w:r>
      <w:r w:rsidR="00161A7F">
        <w:rPr>
          <w:rFonts w:ascii="Times New Roman" w:hAnsi="Times New Roman" w:cs="Times New Roman"/>
          <w:sz w:val="20"/>
          <w:szCs w:val="20"/>
        </w:rPr>
        <w:t xml:space="preserve">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="009073F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27ED782" w14:textId="2690C403" w:rsidR="00EC259B" w:rsidRDefault="00425B1E" w:rsidP="00950D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="00A12EF5">
        <w:rPr>
          <w:rFonts w:ascii="Times New Roman" w:hAnsi="Times New Roman" w:cs="Times New Roman"/>
          <w:sz w:val="20"/>
          <w:szCs w:val="20"/>
        </w:rPr>
        <w:t>8</w:t>
      </w:r>
      <w:r w:rsidR="00950D57" w:rsidRPr="00950D57">
        <w:rPr>
          <w:rFonts w:ascii="Times New Roman" w:hAnsi="Times New Roman" w:cs="Times New Roman"/>
          <w:sz w:val="20"/>
          <w:szCs w:val="20"/>
        </w:rPr>
        <w:t xml:space="preserve"> </w:t>
      </w:r>
      <w:r w:rsidR="004443C5">
        <w:rPr>
          <w:rFonts w:ascii="Times New Roman" w:hAnsi="Times New Roman" w:cs="Times New Roman"/>
          <w:sz w:val="20"/>
          <w:szCs w:val="20"/>
        </w:rPr>
        <w:t>О</w:t>
      </w:r>
      <w:r w:rsidR="00950D57" w:rsidRPr="00950D57">
        <w:rPr>
          <w:rFonts w:ascii="Times New Roman" w:hAnsi="Times New Roman" w:cs="Times New Roman"/>
          <w:sz w:val="20"/>
          <w:szCs w:val="20"/>
        </w:rPr>
        <w:t>бмен</w:t>
      </w:r>
      <w:r w:rsidR="004443C5">
        <w:rPr>
          <w:rFonts w:ascii="Times New Roman" w:hAnsi="Times New Roman" w:cs="Times New Roman"/>
          <w:sz w:val="20"/>
          <w:szCs w:val="20"/>
        </w:rPr>
        <w:t xml:space="preserve"> Сторонами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="004443C5">
        <w:rPr>
          <w:rFonts w:ascii="Times New Roman" w:hAnsi="Times New Roman" w:cs="Times New Roman"/>
          <w:sz w:val="20"/>
          <w:szCs w:val="20"/>
        </w:rPr>
        <w:t xml:space="preserve"> посредством ЭДО</w:t>
      </w:r>
      <w:r w:rsidR="00950D57" w:rsidRPr="00950D57">
        <w:rPr>
          <w:rFonts w:ascii="Times New Roman" w:hAnsi="Times New Roman" w:cs="Times New Roman"/>
          <w:sz w:val="20"/>
          <w:szCs w:val="20"/>
        </w:rPr>
        <w:t xml:space="preserve"> осуществляется </w:t>
      </w:r>
      <w:r w:rsidR="004443C5">
        <w:rPr>
          <w:rFonts w:ascii="Times New Roman" w:hAnsi="Times New Roman" w:cs="Times New Roman"/>
          <w:sz w:val="20"/>
          <w:szCs w:val="20"/>
        </w:rPr>
        <w:t xml:space="preserve">с </w:t>
      </w:r>
      <w:r w:rsidR="004443C5" w:rsidRPr="004443C5">
        <w:rPr>
          <w:rFonts w:ascii="Times New Roman" w:hAnsi="Times New Roman" w:cs="Times New Roman"/>
          <w:sz w:val="20"/>
          <w:szCs w:val="20"/>
        </w:rPr>
        <w:t>момента подписания настоящего Соглашения</w:t>
      </w:r>
      <w:r w:rsidR="00EC259B" w:rsidRPr="004443C5">
        <w:rPr>
          <w:rFonts w:ascii="Times New Roman" w:hAnsi="Times New Roman" w:cs="Times New Roman"/>
          <w:sz w:val="20"/>
          <w:szCs w:val="20"/>
        </w:rPr>
        <w:t>,</w:t>
      </w:r>
      <w:r w:rsidR="00EC259B">
        <w:rPr>
          <w:rFonts w:ascii="Times New Roman" w:hAnsi="Times New Roman" w:cs="Times New Roman"/>
          <w:sz w:val="20"/>
          <w:szCs w:val="20"/>
        </w:rPr>
        <w:t xml:space="preserve"> однако по заблаговременному письменному уведомлению (не позднее, чем за 7 рабочих дней) любая из Сторон вправе частично перейти на обмен отдельными документами на бумажных носителях</w:t>
      </w:r>
      <w:r w:rsidR="00950D57" w:rsidRPr="00950D57">
        <w:rPr>
          <w:rFonts w:ascii="Times New Roman" w:hAnsi="Times New Roman" w:cs="Times New Roman"/>
          <w:sz w:val="20"/>
          <w:szCs w:val="20"/>
        </w:rPr>
        <w:t>.</w:t>
      </w:r>
      <w:r w:rsidR="00EC259B">
        <w:rPr>
          <w:rFonts w:ascii="Times New Roman" w:hAnsi="Times New Roman" w:cs="Times New Roman"/>
          <w:sz w:val="20"/>
          <w:szCs w:val="20"/>
        </w:rPr>
        <w:t xml:space="preserve"> </w:t>
      </w:r>
      <w:r w:rsidR="00950D57" w:rsidRPr="00950D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BBE7EC" w14:textId="1ABC63DC" w:rsidR="00950D57" w:rsidRDefault="00425B1E" w:rsidP="00950D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50D57" w:rsidRPr="00950D57">
        <w:rPr>
          <w:rFonts w:ascii="Times New Roman" w:hAnsi="Times New Roman" w:cs="Times New Roman"/>
          <w:sz w:val="20"/>
          <w:szCs w:val="20"/>
        </w:rPr>
        <w:t>.</w:t>
      </w:r>
      <w:r w:rsidR="00A12EF5">
        <w:rPr>
          <w:rFonts w:ascii="Times New Roman" w:hAnsi="Times New Roman" w:cs="Times New Roman"/>
          <w:sz w:val="20"/>
          <w:szCs w:val="20"/>
        </w:rPr>
        <w:t>9</w:t>
      </w:r>
      <w:r w:rsidR="00950D57" w:rsidRPr="00950D57">
        <w:rPr>
          <w:rFonts w:ascii="Times New Roman" w:hAnsi="Times New Roman" w:cs="Times New Roman"/>
          <w:sz w:val="20"/>
          <w:szCs w:val="20"/>
        </w:rPr>
        <w:t xml:space="preserve">. При необходимости подтверждения подписания Сторонами документов электронной подписью в отношениях с третьими лицами, включая, но не ограничиваясь, государственные, судебные органы, нотариат, иные организации, Стороны вправе использовать копию соответствующего документа, подписанного </w:t>
      </w:r>
      <w:r w:rsidR="00B1334B">
        <w:rPr>
          <w:rFonts w:ascii="Times New Roman" w:hAnsi="Times New Roman" w:cs="Times New Roman"/>
          <w:sz w:val="20"/>
          <w:szCs w:val="20"/>
        </w:rPr>
        <w:t>К</w:t>
      </w:r>
      <w:r w:rsidR="00950D57" w:rsidRPr="00950D57">
        <w:rPr>
          <w:rFonts w:ascii="Times New Roman" w:hAnsi="Times New Roman" w:cs="Times New Roman"/>
          <w:sz w:val="20"/>
          <w:szCs w:val="20"/>
        </w:rPr>
        <w:t xml:space="preserve">ЭП, распечатанную на бумажном носителе и заверенную подписью уполномоченного представителя и печатью соответствующей Стороны (Образ Электронного документа). Стороны признают заверение такой копии уполномоченным представителем соответствующей Стороны надлежащим и достаточным для целей обеспечения прав и законных интересов каждой из Сторон. </w:t>
      </w:r>
    </w:p>
    <w:p w14:paraId="2EE5D675" w14:textId="0D162194" w:rsidR="00003E2F" w:rsidRPr="00A12EF5" w:rsidRDefault="00003E2F" w:rsidP="00A12EF5">
      <w:pPr>
        <w:pStyle w:val="a3"/>
        <w:numPr>
          <w:ilvl w:val="1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A12EF5">
        <w:rPr>
          <w:rFonts w:ascii="Times New Roman" w:hAnsi="Times New Roman" w:cs="Times New Roman"/>
          <w:sz w:val="20"/>
          <w:szCs w:val="20"/>
        </w:rPr>
        <w:t xml:space="preserve">Стороны признают, что датой выставления Получающей Стороне документа в электронном виде считается дата поступления файла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Pr="00A12EF5">
        <w:rPr>
          <w:rFonts w:ascii="Times New Roman" w:hAnsi="Times New Roman" w:cs="Times New Roman"/>
          <w:sz w:val="20"/>
          <w:szCs w:val="20"/>
        </w:rPr>
        <w:t xml:space="preserve"> Оператору от Направляющей Стороны, указанная в подтверждении этого Оператора. </w:t>
      </w:r>
    </w:p>
    <w:p w14:paraId="49A6F490" w14:textId="092FC390" w:rsidR="00003E2F" w:rsidRDefault="00003E2F" w:rsidP="00003E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</w:t>
      </w:r>
      <w:r w:rsidR="00A12EF5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4D02">
        <w:rPr>
          <w:rFonts w:ascii="Times New Roman" w:hAnsi="Times New Roman" w:cs="Times New Roman"/>
          <w:sz w:val="20"/>
          <w:szCs w:val="20"/>
        </w:rPr>
        <w:t>Стороны признают, что датой получения Получающей Стороной документа в электронном виде считается д</w:t>
      </w:r>
      <w:r w:rsidRPr="00003E2F">
        <w:rPr>
          <w:rFonts w:ascii="Times New Roman" w:hAnsi="Times New Roman" w:cs="Times New Roman"/>
          <w:sz w:val="20"/>
          <w:szCs w:val="20"/>
        </w:rPr>
        <w:t>ата направления ей Оператором</w:t>
      </w:r>
      <w:r w:rsidRPr="004A4D02">
        <w:rPr>
          <w:rFonts w:ascii="Times New Roman" w:hAnsi="Times New Roman" w:cs="Times New Roman"/>
          <w:sz w:val="20"/>
          <w:szCs w:val="20"/>
        </w:rPr>
        <w:t xml:space="preserve"> файла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Pr="004A4D02">
        <w:rPr>
          <w:rFonts w:ascii="Times New Roman" w:hAnsi="Times New Roman" w:cs="Times New Roman"/>
          <w:sz w:val="20"/>
          <w:szCs w:val="20"/>
        </w:rPr>
        <w:t xml:space="preserve"> от Направляющей Стороны, указанная в подтвержде</w:t>
      </w:r>
      <w:r w:rsidRPr="00003E2F">
        <w:rPr>
          <w:rFonts w:ascii="Times New Roman" w:hAnsi="Times New Roman" w:cs="Times New Roman"/>
          <w:sz w:val="20"/>
          <w:szCs w:val="20"/>
        </w:rPr>
        <w:t>нии этого Оператора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A7A5272" w14:textId="666733F8" w:rsidR="00F21696" w:rsidRPr="00FD3C29" w:rsidRDefault="00AA4C93" w:rsidP="00950D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</w:t>
      </w:r>
      <w:r w:rsidR="00527BA8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8045E1">
        <w:rPr>
          <w:rFonts w:ascii="Times New Roman" w:hAnsi="Times New Roman" w:cs="Times New Roman"/>
          <w:sz w:val="20"/>
          <w:szCs w:val="20"/>
        </w:rPr>
        <w:t xml:space="preserve">В </w:t>
      </w:r>
      <w:r w:rsidR="00D04227">
        <w:rPr>
          <w:rFonts w:ascii="Times New Roman" w:hAnsi="Times New Roman" w:cs="Times New Roman"/>
          <w:sz w:val="20"/>
          <w:szCs w:val="20"/>
        </w:rPr>
        <w:t>целях оптимизации и ускорения процесса</w:t>
      </w:r>
      <w:r w:rsidR="008045E1">
        <w:rPr>
          <w:rFonts w:ascii="Times New Roman" w:hAnsi="Times New Roman" w:cs="Times New Roman"/>
          <w:sz w:val="20"/>
          <w:szCs w:val="20"/>
        </w:rPr>
        <w:t xml:space="preserve"> обмена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="008045E1">
        <w:rPr>
          <w:rFonts w:ascii="Times New Roman" w:hAnsi="Times New Roman" w:cs="Times New Roman"/>
          <w:sz w:val="20"/>
          <w:szCs w:val="20"/>
        </w:rPr>
        <w:t xml:space="preserve"> </w:t>
      </w:r>
      <w:r w:rsidR="00D04227">
        <w:rPr>
          <w:rFonts w:ascii="Times New Roman" w:hAnsi="Times New Roman" w:cs="Times New Roman"/>
          <w:sz w:val="20"/>
          <w:szCs w:val="20"/>
        </w:rPr>
        <w:t>Сторона-2</w:t>
      </w:r>
      <w:r>
        <w:rPr>
          <w:rFonts w:ascii="Times New Roman" w:hAnsi="Times New Roman" w:cs="Times New Roman"/>
          <w:sz w:val="20"/>
          <w:szCs w:val="20"/>
        </w:rPr>
        <w:t xml:space="preserve"> обязуется </w:t>
      </w:r>
      <w:r w:rsidR="00D04227">
        <w:rPr>
          <w:rFonts w:ascii="Times New Roman" w:hAnsi="Times New Roman" w:cs="Times New Roman"/>
          <w:sz w:val="20"/>
          <w:szCs w:val="20"/>
        </w:rPr>
        <w:t xml:space="preserve">осуществлять </w:t>
      </w:r>
      <w:r w:rsidR="00003E2F">
        <w:rPr>
          <w:rFonts w:ascii="Times New Roman" w:hAnsi="Times New Roman" w:cs="Times New Roman"/>
          <w:sz w:val="20"/>
          <w:szCs w:val="20"/>
        </w:rPr>
        <w:t>маршрутизированное</w:t>
      </w:r>
      <w:r w:rsidR="00D042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направл</w:t>
      </w:r>
      <w:r w:rsidR="00D04227">
        <w:rPr>
          <w:rFonts w:ascii="Times New Roman" w:hAnsi="Times New Roman" w:cs="Times New Roman"/>
          <w:sz w:val="20"/>
          <w:szCs w:val="20"/>
        </w:rPr>
        <w:t>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="00003E2F">
        <w:rPr>
          <w:rFonts w:ascii="Times New Roman" w:hAnsi="Times New Roman" w:cs="Times New Roman"/>
          <w:sz w:val="20"/>
          <w:szCs w:val="20"/>
        </w:rPr>
        <w:t xml:space="preserve"> Стороне-1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3E2F">
        <w:rPr>
          <w:rFonts w:ascii="Times New Roman" w:hAnsi="Times New Roman" w:cs="Times New Roman"/>
          <w:sz w:val="20"/>
          <w:szCs w:val="20"/>
        </w:rPr>
        <w:t>посредством выбора</w:t>
      </w:r>
      <w:r>
        <w:rPr>
          <w:rFonts w:ascii="Times New Roman" w:hAnsi="Times New Roman" w:cs="Times New Roman"/>
          <w:sz w:val="20"/>
          <w:szCs w:val="20"/>
        </w:rPr>
        <w:t xml:space="preserve"> в системе</w:t>
      </w:r>
      <w:r w:rsidR="008045E1">
        <w:rPr>
          <w:rFonts w:ascii="Times New Roman" w:hAnsi="Times New Roman" w:cs="Times New Roman"/>
          <w:sz w:val="20"/>
          <w:szCs w:val="20"/>
        </w:rPr>
        <w:t xml:space="preserve"> </w:t>
      </w:r>
      <w:r w:rsidR="00D04227">
        <w:rPr>
          <w:rFonts w:ascii="Times New Roman" w:hAnsi="Times New Roman" w:cs="Times New Roman"/>
          <w:sz w:val="20"/>
          <w:szCs w:val="20"/>
        </w:rPr>
        <w:t xml:space="preserve">«Диадок» </w:t>
      </w:r>
      <w:r w:rsidR="008045E1">
        <w:rPr>
          <w:rFonts w:ascii="Times New Roman" w:hAnsi="Times New Roman" w:cs="Times New Roman"/>
          <w:sz w:val="20"/>
          <w:szCs w:val="20"/>
        </w:rPr>
        <w:t>Оператора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04227" w:rsidRPr="00D04227">
        <w:rPr>
          <w:rFonts w:ascii="Times New Roman" w:hAnsi="Times New Roman" w:cs="Times New Roman"/>
          <w:sz w:val="20"/>
          <w:szCs w:val="20"/>
        </w:rPr>
        <w:t>АО «ПФ «СКБ «Контур»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04227">
        <w:rPr>
          <w:rFonts w:ascii="Times New Roman" w:hAnsi="Times New Roman" w:cs="Times New Roman"/>
          <w:sz w:val="20"/>
          <w:szCs w:val="20"/>
        </w:rPr>
        <w:t>соответствующе</w:t>
      </w:r>
      <w:r w:rsidR="00003E2F">
        <w:rPr>
          <w:rFonts w:ascii="Times New Roman" w:hAnsi="Times New Roman" w:cs="Times New Roman"/>
          <w:sz w:val="20"/>
          <w:szCs w:val="20"/>
        </w:rPr>
        <w:t>го</w:t>
      </w:r>
      <w:r>
        <w:rPr>
          <w:rFonts w:ascii="Times New Roman" w:hAnsi="Times New Roman" w:cs="Times New Roman"/>
          <w:sz w:val="20"/>
          <w:szCs w:val="20"/>
        </w:rPr>
        <w:t xml:space="preserve"> структурно</w:t>
      </w:r>
      <w:r w:rsidR="00003E2F">
        <w:rPr>
          <w:rFonts w:ascii="Times New Roman" w:hAnsi="Times New Roman" w:cs="Times New Roman"/>
          <w:sz w:val="20"/>
          <w:szCs w:val="20"/>
        </w:rPr>
        <w:t>го</w:t>
      </w:r>
      <w:r>
        <w:rPr>
          <w:rFonts w:ascii="Times New Roman" w:hAnsi="Times New Roman" w:cs="Times New Roman"/>
          <w:sz w:val="20"/>
          <w:szCs w:val="20"/>
        </w:rPr>
        <w:t xml:space="preserve"> подразделени</w:t>
      </w:r>
      <w:r w:rsidR="00003E2F">
        <w:rPr>
          <w:rFonts w:ascii="Times New Roman" w:hAnsi="Times New Roman" w:cs="Times New Roman"/>
          <w:sz w:val="20"/>
          <w:szCs w:val="20"/>
        </w:rPr>
        <w:t>я</w:t>
      </w:r>
      <w:r w:rsidR="00D04227">
        <w:rPr>
          <w:rFonts w:ascii="Times New Roman" w:hAnsi="Times New Roman" w:cs="Times New Roman"/>
          <w:sz w:val="20"/>
          <w:szCs w:val="20"/>
        </w:rPr>
        <w:t xml:space="preserve"> Стороны-1</w:t>
      </w:r>
      <w:r>
        <w:rPr>
          <w:rFonts w:ascii="Times New Roman" w:hAnsi="Times New Roman" w:cs="Times New Roman"/>
          <w:sz w:val="20"/>
          <w:szCs w:val="20"/>
        </w:rPr>
        <w:t>,</w:t>
      </w:r>
      <w:r w:rsidR="00003E2F">
        <w:rPr>
          <w:rFonts w:ascii="Times New Roman" w:hAnsi="Times New Roman" w:cs="Times New Roman"/>
          <w:sz w:val="20"/>
          <w:szCs w:val="20"/>
        </w:rPr>
        <w:t xml:space="preserve"> указанного в Договоре,</w:t>
      </w:r>
      <w:r>
        <w:rPr>
          <w:rFonts w:ascii="Times New Roman" w:hAnsi="Times New Roman" w:cs="Times New Roman"/>
          <w:sz w:val="20"/>
          <w:szCs w:val="20"/>
        </w:rPr>
        <w:t xml:space="preserve"> на </w:t>
      </w:r>
      <w:r w:rsidR="00003E2F">
        <w:rPr>
          <w:rFonts w:ascii="Times New Roman" w:hAnsi="Times New Roman" w:cs="Times New Roman"/>
          <w:sz w:val="20"/>
          <w:szCs w:val="20"/>
        </w:rPr>
        <w:t xml:space="preserve">реквизиты </w:t>
      </w:r>
      <w:r>
        <w:rPr>
          <w:rFonts w:ascii="Times New Roman" w:hAnsi="Times New Roman" w:cs="Times New Roman"/>
          <w:sz w:val="20"/>
          <w:szCs w:val="20"/>
        </w:rPr>
        <w:t>которо</w:t>
      </w:r>
      <w:r w:rsidR="00003E2F">
        <w:rPr>
          <w:rFonts w:ascii="Times New Roman" w:hAnsi="Times New Roman" w:cs="Times New Roman"/>
          <w:sz w:val="20"/>
          <w:szCs w:val="20"/>
        </w:rPr>
        <w:t>го</w:t>
      </w:r>
      <w:r>
        <w:rPr>
          <w:rFonts w:ascii="Times New Roman" w:hAnsi="Times New Roman" w:cs="Times New Roman"/>
          <w:sz w:val="20"/>
          <w:szCs w:val="20"/>
        </w:rPr>
        <w:t xml:space="preserve"> оформлен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="00D30421">
        <w:rPr>
          <w:rFonts w:ascii="Times New Roman" w:hAnsi="Times New Roman" w:cs="Times New Roman"/>
          <w:sz w:val="20"/>
          <w:szCs w:val="20"/>
        </w:rPr>
        <w:t xml:space="preserve"> (</w:t>
      </w:r>
      <w:r w:rsidR="00D30421" w:rsidRPr="00FD3C29">
        <w:rPr>
          <w:rFonts w:ascii="Times New Roman" w:hAnsi="Times New Roman" w:cs="Times New Roman"/>
          <w:sz w:val="20"/>
          <w:szCs w:val="20"/>
        </w:rPr>
        <w:t>и</w:t>
      </w:r>
      <w:r w:rsidR="00F21696" w:rsidRPr="00FD3C29">
        <w:rPr>
          <w:rFonts w:ascii="Times New Roman" w:hAnsi="Times New Roman" w:cs="Times New Roman"/>
          <w:sz w:val="20"/>
          <w:szCs w:val="20"/>
        </w:rPr>
        <w:t xml:space="preserve">сключение составляют документы, </w:t>
      </w:r>
      <w:r w:rsidR="00D30421" w:rsidRPr="00FD3C29">
        <w:rPr>
          <w:rFonts w:ascii="Times New Roman" w:hAnsi="Times New Roman" w:cs="Times New Roman"/>
          <w:sz w:val="20"/>
          <w:szCs w:val="20"/>
        </w:rPr>
        <w:t xml:space="preserve">в случае их </w:t>
      </w:r>
      <w:r w:rsidR="00F21696" w:rsidRPr="00FD3C29">
        <w:rPr>
          <w:rFonts w:ascii="Times New Roman" w:hAnsi="Times New Roman" w:cs="Times New Roman"/>
          <w:sz w:val="20"/>
          <w:szCs w:val="20"/>
        </w:rPr>
        <w:t>оформлен</w:t>
      </w:r>
      <w:r w:rsidR="00D30421" w:rsidRPr="00FD3C29">
        <w:rPr>
          <w:rFonts w:ascii="Times New Roman" w:hAnsi="Times New Roman" w:cs="Times New Roman"/>
          <w:sz w:val="20"/>
          <w:szCs w:val="20"/>
        </w:rPr>
        <w:t xml:space="preserve">ия </w:t>
      </w:r>
      <w:r w:rsidR="00F21696" w:rsidRPr="00FD3C29">
        <w:rPr>
          <w:rFonts w:ascii="Times New Roman" w:hAnsi="Times New Roman" w:cs="Times New Roman"/>
          <w:sz w:val="20"/>
          <w:szCs w:val="20"/>
        </w:rPr>
        <w:t xml:space="preserve"> на ООО «РОЛЬФ Эстейт Санкт-Петербург» (без выделения подразделения) по ИНН 7810019725, КПП 781001001</w:t>
      </w:r>
      <w:r w:rsidR="00D30421" w:rsidRPr="00FD3C29">
        <w:rPr>
          <w:rFonts w:ascii="Times New Roman" w:hAnsi="Times New Roman" w:cs="Times New Roman"/>
          <w:sz w:val="20"/>
          <w:szCs w:val="20"/>
        </w:rPr>
        <w:t>:</w:t>
      </w:r>
      <w:r w:rsidR="00F21696" w:rsidRPr="00FD3C29">
        <w:rPr>
          <w:rFonts w:ascii="Times New Roman" w:hAnsi="Times New Roman" w:cs="Times New Roman"/>
          <w:sz w:val="20"/>
          <w:szCs w:val="20"/>
        </w:rPr>
        <w:t xml:space="preserve"> </w:t>
      </w:r>
      <w:r w:rsidR="00D30421" w:rsidRPr="00FD3C29">
        <w:rPr>
          <w:rFonts w:ascii="Times New Roman" w:hAnsi="Times New Roman" w:cs="Times New Roman"/>
          <w:sz w:val="20"/>
          <w:szCs w:val="20"/>
        </w:rPr>
        <w:t>в</w:t>
      </w:r>
      <w:r w:rsidR="00F21696" w:rsidRPr="00FD3C29">
        <w:rPr>
          <w:rFonts w:ascii="Times New Roman" w:hAnsi="Times New Roman" w:cs="Times New Roman"/>
          <w:sz w:val="20"/>
          <w:szCs w:val="20"/>
        </w:rPr>
        <w:t xml:space="preserve"> </w:t>
      </w:r>
      <w:r w:rsidR="00D30421" w:rsidRPr="00FD3C29">
        <w:rPr>
          <w:rFonts w:ascii="Times New Roman" w:hAnsi="Times New Roman" w:cs="Times New Roman"/>
          <w:sz w:val="20"/>
          <w:szCs w:val="20"/>
        </w:rPr>
        <w:t>таком</w:t>
      </w:r>
      <w:r w:rsidR="00F21696" w:rsidRPr="00FD3C29">
        <w:rPr>
          <w:rFonts w:ascii="Times New Roman" w:hAnsi="Times New Roman" w:cs="Times New Roman"/>
          <w:sz w:val="20"/>
          <w:szCs w:val="20"/>
        </w:rPr>
        <w:t xml:space="preserve"> случае Сторона-2 обязуется выбрать в системе «Диадок» подразделение Стороны-1 «Операционный департамент»</w:t>
      </w:r>
      <w:r w:rsidR="00D30421" w:rsidRPr="00FD3C29">
        <w:rPr>
          <w:rFonts w:ascii="Times New Roman" w:hAnsi="Times New Roman" w:cs="Times New Roman"/>
          <w:sz w:val="20"/>
          <w:szCs w:val="20"/>
        </w:rPr>
        <w:t>)</w:t>
      </w:r>
      <w:r w:rsidR="00F21696" w:rsidRPr="00FD3C29">
        <w:rPr>
          <w:rFonts w:ascii="Times New Roman" w:hAnsi="Times New Roman" w:cs="Times New Roman"/>
          <w:sz w:val="20"/>
          <w:szCs w:val="20"/>
        </w:rPr>
        <w:t>.</w:t>
      </w:r>
    </w:p>
    <w:p w14:paraId="3D48BF26" w14:textId="26400060" w:rsidR="00423647" w:rsidRDefault="00851851" w:rsidP="00003E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C29">
        <w:rPr>
          <w:rFonts w:ascii="Times New Roman" w:hAnsi="Times New Roman" w:cs="Times New Roman"/>
          <w:sz w:val="20"/>
          <w:szCs w:val="20"/>
        </w:rPr>
        <w:t xml:space="preserve">В случае отправки </w:t>
      </w:r>
      <w:r w:rsidR="00003E2F" w:rsidRPr="00FD3C29">
        <w:rPr>
          <w:rFonts w:ascii="Times New Roman" w:hAnsi="Times New Roman" w:cs="Times New Roman"/>
          <w:sz w:val="20"/>
          <w:szCs w:val="20"/>
        </w:rPr>
        <w:t>Стороной-2</w:t>
      </w:r>
      <w:r w:rsidR="00EC13A2" w:rsidRPr="00FD3C29">
        <w:rPr>
          <w:rFonts w:ascii="Times New Roman" w:hAnsi="Times New Roman" w:cs="Times New Roman"/>
          <w:sz w:val="20"/>
          <w:szCs w:val="20"/>
        </w:rPr>
        <w:t xml:space="preserve"> </w:t>
      </w:r>
      <w:r w:rsidR="00B1334B" w:rsidRPr="00FD3C29">
        <w:rPr>
          <w:rFonts w:ascii="Times New Roman" w:hAnsi="Times New Roman" w:cs="Times New Roman"/>
          <w:sz w:val="20"/>
          <w:szCs w:val="20"/>
        </w:rPr>
        <w:t>ЭД</w:t>
      </w:r>
      <w:r w:rsidR="00423647" w:rsidRPr="00FD3C29">
        <w:rPr>
          <w:rFonts w:ascii="Times New Roman" w:hAnsi="Times New Roman" w:cs="Times New Roman"/>
          <w:sz w:val="20"/>
          <w:szCs w:val="20"/>
        </w:rPr>
        <w:t xml:space="preserve"> с нарушением маршрута, установленного настоящим</w:t>
      </w:r>
      <w:r w:rsidR="00423647">
        <w:rPr>
          <w:rFonts w:ascii="Times New Roman" w:hAnsi="Times New Roman" w:cs="Times New Roman"/>
          <w:sz w:val="20"/>
          <w:szCs w:val="20"/>
        </w:rPr>
        <w:t xml:space="preserve"> пунктом Соглашения, в структурное подразделение Стороны-1</w:t>
      </w:r>
      <w:r w:rsidR="006F7C7C">
        <w:rPr>
          <w:rFonts w:ascii="Times New Roman" w:hAnsi="Times New Roman" w:cs="Times New Roman"/>
          <w:sz w:val="20"/>
          <w:szCs w:val="20"/>
        </w:rPr>
        <w:t>, не указанн</w:t>
      </w:r>
      <w:r w:rsidR="00423647">
        <w:rPr>
          <w:rFonts w:ascii="Times New Roman" w:hAnsi="Times New Roman" w:cs="Times New Roman"/>
          <w:sz w:val="20"/>
          <w:szCs w:val="20"/>
        </w:rPr>
        <w:t>ое</w:t>
      </w:r>
      <w:r w:rsidR="006F7C7C">
        <w:rPr>
          <w:rFonts w:ascii="Times New Roman" w:hAnsi="Times New Roman" w:cs="Times New Roman"/>
          <w:sz w:val="20"/>
          <w:szCs w:val="20"/>
        </w:rPr>
        <w:t xml:space="preserve"> в </w:t>
      </w:r>
      <w:r w:rsidR="00423647">
        <w:rPr>
          <w:rFonts w:ascii="Times New Roman" w:hAnsi="Times New Roman" w:cs="Times New Roman"/>
          <w:sz w:val="20"/>
          <w:szCs w:val="20"/>
        </w:rPr>
        <w:t xml:space="preserve">реквизитах соответствующего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="00671340">
        <w:rPr>
          <w:rFonts w:ascii="Times New Roman" w:hAnsi="Times New Roman" w:cs="Times New Roman"/>
          <w:sz w:val="20"/>
          <w:szCs w:val="20"/>
        </w:rPr>
        <w:t xml:space="preserve"> </w:t>
      </w:r>
      <w:r w:rsidR="006F7C7C">
        <w:rPr>
          <w:rFonts w:ascii="Times New Roman" w:hAnsi="Times New Roman" w:cs="Times New Roman"/>
          <w:sz w:val="20"/>
          <w:szCs w:val="20"/>
        </w:rPr>
        <w:t>и, соответственно, не имеющ</w:t>
      </w:r>
      <w:r w:rsidR="00423647">
        <w:rPr>
          <w:rFonts w:ascii="Times New Roman" w:hAnsi="Times New Roman" w:cs="Times New Roman"/>
          <w:sz w:val="20"/>
          <w:szCs w:val="20"/>
        </w:rPr>
        <w:t>е</w:t>
      </w:r>
      <w:r w:rsidR="006F7C7C">
        <w:rPr>
          <w:rFonts w:ascii="Times New Roman" w:hAnsi="Times New Roman" w:cs="Times New Roman"/>
          <w:sz w:val="20"/>
          <w:szCs w:val="20"/>
        </w:rPr>
        <w:t xml:space="preserve">е полномочий на </w:t>
      </w:r>
      <w:r w:rsidR="00B43D5C">
        <w:rPr>
          <w:rFonts w:ascii="Times New Roman" w:hAnsi="Times New Roman" w:cs="Times New Roman"/>
          <w:sz w:val="20"/>
          <w:szCs w:val="20"/>
        </w:rPr>
        <w:t xml:space="preserve">приемку и </w:t>
      </w:r>
      <w:r w:rsidR="006F7C7C">
        <w:rPr>
          <w:rFonts w:ascii="Times New Roman" w:hAnsi="Times New Roman" w:cs="Times New Roman"/>
          <w:sz w:val="20"/>
          <w:szCs w:val="20"/>
        </w:rPr>
        <w:t xml:space="preserve">подписание </w:t>
      </w:r>
      <w:r w:rsidR="00B43D5C">
        <w:rPr>
          <w:rFonts w:ascii="Times New Roman" w:hAnsi="Times New Roman" w:cs="Times New Roman"/>
          <w:sz w:val="20"/>
          <w:szCs w:val="20"/>
        </w:rPr>
        <w:t>соответствующих документов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B43D5C">
        <w:rPr>
          <w:rFonts w:ascii="Times New Roman" w:hAnsi="Times New Roman" w:cs="Times New Roman"/>
          <w:sz w:val="20"/>
          <w:szCs w:val="20"/>
        </w:rPr>
        <w:t xml:space="preserve">некорректно направленные </w:t>
      </w:r>
      <w:r w:rsidR="00B1334B">
        <w:rPr>
          <w:rFonts w:ascii="Times New Roman" w:hAnsi="Times New Roman" w:cs="Times New Roman"/>
          <w:sz w:val="20"/>
          <w:szCs w:val="20"/>
        </w:rPr>
        <w:t>ЭД</w:t>
      </w:r>
      <w:r w:rsidR="00B43D5C">
        <w:rPr>
          <w:rFonts w:ascii="Times New Roman" w:hAnsi="Times New Roman" w:cs="Times New Roman"/>
          <w:sz w:val="20"/>
          <w:szCs w:val="20"/>
        </w:rPr>
        <w:t xml:space="preserve"> подписанию со </w:t>
      </w:r>
      <w:r w:rsidR="00423647">
        <w:rPr>
          <w:rFonts w:ascii="Times New Roman" w:hAnsi="Times New Roman" w:cs="Times New Roman"/>
          <w:sz w:val="20"/>
          <w:szCs w:val="20"/>
        </w:rPr>
        <w:t>Стороны-1</w:t>
      </w:r>
      <w:r w:rsidR="00B43D5C">
        <w:rPr>
          <w:rFonts w:ascii="Times New Roman" w:hAnsi="Times New Roman" w:cs="Times New Roman"/>
          <w:sz w:val="20"/>
          <w:szCs w:val="20"/>
        </w:rPr>
        <w:t xml:space="preserve"> не подлежат и автоматически аннулируются</w:t>
      </w:r>
      <w:r w:rsidR="00423647">
        <w:rPr>
          <w:rFonts w:ascii="Times New Roman" w:hAnsi="Times New Roman" w:cs="Times New Roman"/>
          <w:sz w:val="20"/>
          <w:szCs w:val="20"/>
        </w:rPr>
        <w:t>.</w:t>
      </w:r>
    </w:p>
    <w:p w14:paraId="6BB19F76" w14:textId="2BB43751" w:rsidR="00851851" w:rsidRDefault="00B1334B" w:rsidP="00003E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ЭД</w:t>
      </w:r>
      <w:r w:rsidR="00B43D5C">
        <w:rPr>
          <w:rFonts w:ascii="Times New Roman" w:hAnsi="Times New Roman" w:cs="Times New Roman"/>
          <w:sz w:val="20"/>
          <w:szCs w:val="20"/>
        </w:rPr>
        <w:t xml:space="preserve">, направленные </w:t>
      </w:r>
      <w:r w:rsidR="00423647">
        <w:rPr>
          <w:rFonts w:ascii="Times New Roman" w:hAnsi="Times New Roman" w:cs="Times New Roman"/>
          <w:sz w:val="20"/>
          <w:szCs w:val="20"/>
        </w:rPr>
        <w:t>Стороной-2</w:t>
      </w:r>
      <w:r w:rsidR="00B43D5C">
        <w:rPr>
          <w:rFonts w:ascii="Times New Roman" w:hAnsi="Times New Roman" w:cs="Times New Roman"/>
          <w:sz w:val="20"/>
          <w:szCs w:val="20"/>
        </w:rPr>
        <w:t xml:space="preserve"> Общества через систему ЭДО с нарушением условий настоящего пункта Соглашения и</w:t>
      </w:r>
      <w:r w:rsidR="00D10716">
        <w:rPr>
          <w:rFonts w:ascii="Times New Roman" w:hAnsi="Times New Roman" w:cs="Times New Roman"/>
          <w:sz w:val="20"/>
          <w:szCs w:val="20"/>
        </w:rPr>
        <w:t xml:space="preserve"> не подписанные </w:t>
      </w:r>
      <w:r w:rsidR="00423647">
        <w:rPr>
          <w:rFonts w:ascii="Times New Roman" w:hAnsi="Times New Roman" w:cs="Times New Roman"/>
          <w:sz w:val="20"/>
          <w:szCs w:val="20"/>
        </w:rPr>
        <w:t>Стороной-1</w:t>
      </w:r>
      <w:r w:rsidR="00B43D5C">
        <w:rPr>
          <w:rFonts w:ascii="Times New Roman" w:hAnsi="Times New Roman" w:cs="Times New Roman"/>
          <w:sz w:val="20"/>
          <w:szCs w:val="20"/>
        </w:rPr>
        <w:t>,</w:t>
      </w:r>
      <w:r w:rsidR="00851851">
        <w:rPr>
          <w:rFonts w:ascii="Times New Roman" w:hAnsi="Times New Roman" w:cs="Times New Roman"/>
          <w:sz w:val="20"/>
          <w:szCs w:val="20"/>
        </w:rPr>
        <w:t xml:space="preserve"> счита</w:t>
      </w:r>
      <w:r w:rsidR="00B43D5C">
        <w:rPr>
          <w:rFonts w:ascii="Times New Roman" w:hAnsi="Times New Roman" w:cs="Times New Roman"/>
          <w:sz w:val="20"/>
          <w:szCs w:val="20"/>
        </w:rPr>
        <w:t>ются</w:t>
      </w:r>
      <w:r w:rsidR="00851851">
        <w:rPr>
          <w:rFonts w:ascii="Times New Roman" w:hAnsi="Times New Roman" w:cs="Times New Roman"/>
          <w:sz w:val="20"/>
          <w:szCs w:val="20"/>
        </w:rPr>
        <w:t xml:space="preserve"> не</w:t>
      </w:r>
      <w:r w:rsidR="00423647">
        <w:rPr>
          <w:rFonts w:ascii="Times New Roman" w:hAnsi="Times New Roman" w:cs="Times New Roman"/>
          <w:sz w:val="20"/>
          <w:szCs w:val="20"/>
        </w:rPr>
        <w:t xml:space="preserve"> </w:t>
      </w:r>
      <w:r w:rsidR="00851851">
        <w:rPr>
          <w:rFonts w:ascii="Times New Roman" w:hAnsi="Times New Roman" w:cs="Times New Roman"/>
          <w:sz w:val="20"/>
          <w:szCs w:val="20"/>
        </w:rPr>
        <w:t xml:space="preserve">полученными в </w:t>
      </w:r>
      <w:r w:rsidR="00874BC5">
        <w:rPr>
          <w:rFonts w:ascii="Times New Roman" w:hAnsi="Times New Roman" w:cs="Times New Roman"/>
          <w:sz w:val="20"/>
          <w:szCs w:val="20"/>
        </w:rPr>
        <w:t xml:space="preserve">сроки, </w:t>
      </w:r>
      <w:r w:rsidR="00851851">
        <w:rPr>
          <w:rFonts w:ascii="Times New Roman" w:hAnsi="Times New Roman" w:cs="Times New Roman"/>
          <w:sz w:val="20"/>
          <w:szCs w:val="20"/>
        </w:rPr>
        <w:t>установленны</w:t>
      </w:r>
      <w:r w:rsidR="00874BC5">
        <w:rPr>
          <w:rFonts w:ascii="Times New Roman" w:hAnsi="Times New Roman" w:cs="Times New Roman"/>
          <w:sz w:val="20"/>
          <w:szCs w:val="20"/>
        </w:rPr>
        <w:t>е</w:t>
      </w:r>
      <w:r w:rsidR="00423647">
        <w:rPr>
          <w:rFonts w:ascii="Times New Roman" w:hAnsi="Times New Roman" w:cs="Times New Roman"/>
          <w:sz w:val="20"/>
          <w:szCs w:val="20"/>
        </w:rPr>
        <w:t xml:space="preserve"> соответствующими</w:t>
      </w:r>
      <w:r w:rsidR="00851851">
        <w:rPr>
          <w:rFonts w:ascii="Times New Roman" w:hAnsi="Times New Roman" w:cs="Times New Roman"/>
          <w:sz w:val="20"/>
          <w:szCs w:val="20"/>
        </w:rPr>
        <w:t xml:space="preserve"> </w:t>
      </w:r>
      <w:r w:rsidR="00423647">
        <w:rPr>
          <w:rFonts w:ascii="Times New Roman" w:hAnsi="Times New Roman" w:cs="Times New Roman"/>
          <w:sz w:val="20"/>
          <w:szCs w:val="20"/>
        </w:rPr>
        <w:t>Д</w:t>
      </w:r>
      <w:r w:rsidR="00851851">
        <w:rPr>
          <w:rFonts w:ascii="Times New Roman" w:hAnsi="Times New Roman" w:cs="Times New Roman"/>
          <w:sz w:val="20"/>
          <w:szCs w:val="20"/>
        </w:rPr>
        <w:t>оговорами</w:t>
      </w:r>
      <w:r w:rsidR="00423647">
        <w:rPr>
          <w:rFonts w:ascii="Times New Roman" w:hAnsi="Times New Roman" w:cs="Times New Roman"/>
          <w:sz w:val="20"/>
          <w:szCs w:val="20"/>
        </w:rPr>
        <w:t xml:space="preserve"> Сторон</w:t>
      </w:r>
      <w:r w:rsidR="00851851">
        <w:rPr>
          <w:rFonts w:ascii="Times New Roman" w:hAnsi="Times New Roman" w:cs="Times New Roman"/>
          <w:sz w:val="20"/>
          <w:szCs w:val="20"/>
        </w:rPr>
        <w:t>.</w:t>
      </w:r>
    </w:p>
    <w:p w14:paraId="67E2A936" w14:textId="7C6BB3A8" w:rsidR="004A1C0A" w:rsidRPr="001C5A3B" w:rsidRDefault="00261B22" w:rsidP="00E028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</w:t>
      </w:r>
      <w:r w:rsidR="00527BA8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EB760C">
        <w:rPr>
          <w:rFonts w:ascii="Times New Roman" w:eastAsiaTheme="minorEastAsia" w:hAnsi="Times New Roman" w:cs="Times New Roman"/>
          <w:sz w:val="20"/>
          <w:szCs w:val="20"/>
        </w:rPr>
        <w:t xml:space="preserve">Стороны осуществляют выставление и получение счетов-фактур по телекоммуникационным каналам связи с использованием </w:t>
      </w:r>
      <w:r w:rsidR="00B1334B">
        <w:rPr>
          <w:rFonts w:ascii="Times New Roman" w:eastAsiaTheme="minorEastAsia" w:hAnsi="Times New Roman" w:cs="Times New Roman"/>
          <w:sz w:val="20"/>
          <w:szCs w:val="20"/>
        </w:rPr>
        <w:t>КЭП</w:t>
      </w:r>
      <w:r w:rsidRPr="00EB760C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D16E3A">
        <w:rPr>
          <w:rFonts w:ascii="Times New Roman" w:eastAsiaTheme="minorEastAsia" w:hAnsi="Times New Roman" w:cs="Times New Roman"/>
          <w:sz w:val="20"/>
          <w:szCs w:val="20"/>
        </w:rPr>
        <w:t xml:space="preserve">в порядке, </w:t>
      </w:r>
      <w:r w:rsidR="000F6A5A">
        <w:rPr>
          <w:rFonts w:ascii="Times New Roman" w:eastAsiaTheme="minorEastAsia" w:hAnsi="Times New Roman" w:cs="Times New Roman"/>
          <w:sz w:val="20"/>
          <w:szCs w:val="20"/>
        </w:rPr>
        <w:t>установленном</w:t>
      </w:r>
      <w:r w:rsidR="00D16E3A" w:rsidRPr="00D16E3A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D16E3A">
        <w:rPr>
          <w:rFonts w:ascii="Times New Roman" w:eastAsiaTheme="minorEastAsia" w:hAnsi="Times New Roman" w:cs="Times New Roman"/>
          <w:sz w:val="20"/>
          <w:szCs w:val="20"/>
        </w:rPr>
        <w:t>Министерств</w:t>
      </w:r>
      <w:r w:rsidR="000F6A5A">
        <w:rPr>
          <w:rFonts w:ascii="Times New Roman" w:eastAsiaTheme="minorEastAsia" w:hAnsi="Times New Roman" w:cs="Times New Roman"/>
          <w:sz w:val="20"/>
          <w:szCs w:val="20"/>
        </w:rPr>
        <w:t>ом</w:t>
      </w:r>
      <w:r w:rsidR="00D16E3A">
        <w:rPr>
          <w:rFonts w:ascii="Times New Roman" w:eastAsiaTheme="minorEastAsia" w:hAnsi="Times New Roman" w:cs="Times New Roman"/>
          <w:sz w:val="20"/>
          <w:szCs w:val="20"/>
        </w:rPr>
        <w:t xml:space="preserve"> финансов </w:t>
      </w:r>
      <w:r w:rsidR="00D16E3A" w:rsidRPr="00D16E3A">
        <w:rPr>
          <w:rFonts w:ascii="Times New Roman" w:eastAsiaTheme="minorEastAsia" w:hAnsi="Times New Roman" w:cs="Times New Roman"/>
          <w:sz w:val="20"/>
          <w:szCs w:val="20"/>
        </w:rPr>
        <w:t>РФ</w:t>
      </w:r>
      <w:r w:rsidR="000F6A5A">
        <w:rPr>
          <w:rFonts w:ascii="Times New Roman" w:eastAsiaTheme="minorEastAsia" w:hAnsi="Times New Roman" w:cs="Times New Roman"/>
          <w:sz w:val="20"/>
          <w:szCs w:val="20"/>
        </w:rPr>
        <w:t>.</w:t>
      </w:r>
      <w:r w:rsidR="00E0286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EB760C">
        <w:rPr>
          <w:rFonts w:ascii="Times New Roman" w:eastAsiaTheme="minorEastAsia" w:hAnsi="Times New Roman" w:cs="Times New Roman"/>
          <w:sz w:val="20"/>
          <w:szCs w:val="20"/>
        </w:rPr>
        <w:t>Выставление и получение счетов-фактур в электронном виде по телекоммуникационным каналам связи осуществляется Сторонами в незашифрованном виде.</w:t>
      </w:r>
    </w:p>
    <w:p w14:paraId="4B439853" w14:textId="77777777" w:rsidR="00C11687" w:rsidRPr="00917AE9" w:rsidRDefault="00C11687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FE2CD7" w14:textId="42F7667D" w:rsidR="00FA37E2" w:rsidRPr="00FA37E2" w:rsidRDefault="00884052" w:rsidP="00FA37E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17C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5. </w:t>
      </w:r>
      <w:r w:rsidR="00A12EF5">
        <w:rPr>
          <w:rFonts w:ascii="Times New Roman" w:hAnsi="Times New Roman" w:cs="Times New Roman"/>
          <w:b/>
          <w:sz w:val="20"/>
          <w:szCs w:val="20"/>
        </w:rPr>
        <w:t>Тестовый обмен документами</w:t>
      </w:r>
    </w:p>
    <w:p w14:paraId="200B1391" w14:textId="6A7ADAE4" w:rsidR="00FA37E2" w:rsidRDefault="00FA37E2" w:rsidP="00FA37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FA37E2">
        <w:rPr>
          <w:rFonts w:ascii="Times New Roman" w:hAnsi="Times New Roman" w:cs="Times New Roman"/>
          <w:sz w:val="20"/>
          <w:szCs w:val="20"/>
        </w:rPr>
        <w:t>.1. В целях проверки работоспособности и/или совместимости технических средств Сторон и/или Операторов ЭДО, Стороны</w:t>
      </w:r>
      <w:r w:rsidR="00527BA8">
        <w:rPr>
          <w:rFonts w:ascii="Times New Roman" w:hAnsi="Times New Roman" w:cs="Times New Roman"/>
          <w:sz w:val="20"/>
          <w:szCs w:val="20"/>
        </w:rPr>
        <w:t xml:space="preserve"> вправе договориться</w:t>
      </w:r>
      <w:r w:rsidRPr="00FA37E2">
        <w:rPr>
          <w:rFonts w:ascii="Times New Roman" w:hAnsi="Times New Roman" w:cs="Times New Roman"/>
          <w:sz w:val="20"/>
          <w:szCs w:val="20"/>
        </w:rPr>
        <w:t xml:space="preserve"> о тестовом периоде, в течение которого передача документов в электронном виде дублируется бумажными экземплярами. Тестовый период устанавливается в течение </w:t>
      </w:r>
      <w:r>
        <w:rPr>
          <w:rFonts w:ascii="Times New Roman" w:hAnsi="Times New Roman" w:cs="Times New Roman"/>
          <w:sz w:val="20"/>
          <w:szCs w:val="20"/>
        </w:rPr>
        <w:t>1 (одного)</w:t>
      </w:r>
      <w:r w:rsidRPr="00FA37E2">
        <w:rPr>
          <w:rFonts w:ascii="Times New Roman" w:hAnsi="Times New Roman" w:cs="Times New Roman"/>
          <w:sz w:val="20"/>
          <w:szCs w:val="20"/>
        </w:rPr>
        <w:t xml:space="preserve"> месяц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A37E2">
        <w:rPr>
          <w:rFonts w:ascii="Times New Roman" w:hAnsi="Times New Roman" w:cs="Times New Roman"/>
          <w:sz w:val="20"/>
          <w:szCs w:val="20"/>
        </w:rPr>
        <w:t xml:space="preserve"> с даты первого обмена документами в электронном виде.</w:t>
      </w:r>
    </w:p>
    <w:p w14:paraId="062C5218" w14:textId="77777777" w:rsidR="00987486" w:rsidRDefault="00987486" w:rsidP="00FA37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987486" w14:paraId="232371DA" w14:textId="77777777" w:rsidTr="00B96A16">
        <w:tc>
          <w:tcPr>
            <w:tcW w:w="5027" w:type="dxa"/>
          </w:tcPr>
          <w:p w14:paraId="3D897585" w14:textId="77777777" w:rsidR="00987486" w:rsidRDefault="00987486" w:rsidP="00FA3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F2651" w14:textId="77777777" w:rsidR="00987486" w:rsidRDefault="00987486" w:rsidP="00987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B836F" w14:textId="38CB9064" w:rsidR="00987486" w:rsidRDefault="00987486" w:rsidP="00987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Тестовый период (1 месяц)</w:t>
            </w:r>
          </w:p>
        </w:tc>
        <w:tc>
          <w:tcPr>
            <w:tcW w:w="5027" w:type="dxa"/>
          </w:tcPr>
          <w:p w14:paraId="102436F7" w14:textId="1B2D1F48" w:rsidR="00987486" w:rsidRDefault="00987486" w:rsidP="00FA3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6D0380" wp14:editId="255C22A3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137160</wp:posOffset>
                      </wp:positionV>
                      <wp:extent cx="241300" cy="203200"/>
                      <wp:effectExtent l="0" t="0" r="25400" b="25400"/>
                      <wp:wrapSquare wrapText="bothSides"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BAF3325" id="Прямоугольник 5" o:spid="_x0000_s1026" style="position:absolute;margin-left:41.2pt;margin-top:10.8pt;width:19pt;height:1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" fillcolor="window" strokecolor="windowText" strokeweight="2pt"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74DA2F06" w14:textId="46F76010" w:rsidR="00987486" w:rsidRDefault="00987486" w:rsidP="00FA3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Да </w:t>
            </w:r>
          </w:p>
          <w:p w14:paraId="63E95ACC" w14:textId="77777777" w:rsidR="00987486" w:rsidRDefault="00987486" w:rsidP="00FA3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2934A" w14:textId="2612F628" w:rsidR="00987486" w:rsidRDefault="00987486" w:rsidP="00FA3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24BC47" wp14:editId="30A80F27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123190</wp:posOffset>
                      </wp:positionV>
                      <wp:extent cx="241300" cy="203200"/>
                      <wp:effectExtent l="0" t="0" r="25400" b="25400"/>
                      <wp:wrapSquare wrapText="bothSides"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601B330" id="Прямоугольник 6" o:spid="_x0000_s1026" style="position:absolute;margin-left:41.15pt;margin-top:9.7pt;width:19pt;height:1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" fillcolor="window" strokecolor="windowText" strokeweight="2pt">
                      <w10:wrap type="square"/>
                    </v:rect>
                  </w:pict>
                </mc:Fallback>
              </mc:AlternateContent>
            </w:r>
          </w:p>
          <w:p w14:paraId="65307B1C" w14:textId="77777777" w:rsidR="00987486" w:rsidRDefault="00987486" w:rsidP="00FA3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Нет </w:t>
            </w:r>
          </w:p>
          <w:p w14:paraId="409805CD" w14:textId="6EFC6EB8" w:rsidR="00987486" w:rsidRDefault="00987486" w:rsidP="00FA3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E2A367" w14:textId="7E6CF588" w:rsidR="00527BA8" w:rsidRPr="00FA37E2" w:rsidRDefault="00527BA8" w:rsidP="00FA37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FA64E2" w14:textId="7A257BFC" w:rsidR="00FA37E2" w:rsidRPr="00FA37E2" w:rsidRDefault="00FA37E2" w:rsidP="00FA37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FA37E2">
        <w:rPr>
          <w:rFonts w:ascii="Times New Roman" w:hAnsi="Times New Roman" w:cs="Times New Roman"/>
          <w:sz w:val="20"/>
          <w:szCs w:val="20"/>
        </w:rPr>
        <w:t>.2. Положительным результатом тестового обмена документами является налаженный процесс передачи документов в электронном виде, отсутствие ошибок и замечаний сторон к процес</w:t>
      </w:r>
      <w:r w:rsidR="005B7B39">
        <w:rPr>
          <w:rFonts w:ascii="Times New Roman" w:hAnsi="Times New Roman" w:cs="Times New Roman"/>
          <w:sz w:val="20"/>
          <w:szCs w:val="20"/>
        </w:rPr>
        <w:t>су ЭДО</w:t>
      </w:r>
      <w:r w:rsidRPr="00FA37E2">
        <w:rPr>
          <w:rFonts w:ascii="Times New Roman" w:hAnsi="Times New Roman" w:cs="Times New Roman"/>
          <w:sz w:val="20"/>
          <w:szCs w:val="20"/>
        </w:rPr>
        <w:t>.</w:t>
      </w:r>
    </w:p>
    <w:p w14:paraId="17FD2FAF" w14:textId="7764C0B8" w:rsidR="00FA37E2" w:rsidRPr="00FA37E2" w:rsidRDefault="00FA37E2" w:rsidP="00FA37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FA37E2">
        <w:rPr>
          <w:rFonts w:ascii="Times New Roman" w:hAnsi="Times New Roman" w:cs="Times New Roman"/>
          <w:sz w:val="20"/>
          <w:szCs w:val="20"/>
        </w:rPr>
        <w:t xml:space="preserve">.3. По итогам </w:t>
      </w:r>
      <w:r>
        <w:rPr>
          <w:rFonts w:ascii="Times New Roman" w:hAnsi="Times New Roman" w:cs="Times New Roman"/>
          <w:sz w:val="20"/>
          <w:szCs w:val="20"/>
        </w:rPr>
        <w:t xml:space="preserve">тестового периода в случае </w:t>
      </w:r>
      <w:r w:rsidRPr="00FA37E2">
        <w:rPr>
          <w:rFonts w:ascii="Times New Roman" w:hAnsi="Times New Roman" w:cs="Times New Roman"/>
          <w:sz w:val="20"/>
          <w:szCs w:val="20"/>
        </w:rPr>
        <w:t xml:space="preserve">положительного результата (тестового) обмена </w:t>
      </w:r>
      <w:r w:rsidR="005B7B39">
        <w:rPr>
          <w:rFonts w:ascii="Times New Roman" w:hAnsi="Times New Roman" w:cs="Times New Roman"/>
          <w:sz w:val="20"/>
          <w:szCs w:val="20"/>
        </w:rPr>
        <w:t>ЭДО</w:t>
      </w:r>
      <w:r w:rsidRPr="00FA37E2">
        <w:rPr>
          <w:rFonts w:ascii="Times New Roman" w:hAnsi="Times New Roman" w:cs="Times New Roman"/>
          <w:sz w:val="20"/>
          <w:szCs w:val="20"/>
        </w:rPr>
        <w:t xml:space="preserve">, принимается решение об отказе дублирования </w:t>
      </w:r>
      <w:r w:rsidR="005B7B39">
        <w:rPr>
          <w:rFonts w:ascii="Times New Roman" w:hAnsi="Times New Roman" w:cs="Times New Roman"/>
          <w:sz w:val="20"/>
          <w:szCs w:val="20"/>
        </w:rPr>
        <w:t>ЭДО</w:t>
      </w:r>
      <w:r w:rsidRPr="00FA37E2">
        <w:rPr>
          <w:rFonts w:ascii="Times New Roman" w:hAnsi="Times New Roman" w:cs="Times New Roman"/>
          <w:sz w:val="20"/>
          <w:szCs w:val="20"/>
        </w:rPr>
        <w:t xml:space="preserve"> бумажными документами. </w:t>
      </w:r>
    </w:p>
    <w:p w14:paraId="671B1088" w14:textId="77777777" w:rsidR="00FA37E2" w:rsidRPr="00FA37E2" w:rsidRDefault="00FA37E2" w:rsidP="00FA37E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B029D2" w14:textId="42F5D3DB" w:rsidR="00884052" w:rsidRPr="005D17CB" w:rsidRDefault="00FA37E2" w:rsidP="00C116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884052" w:rsidRPr="005D17CB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14:paraId="54414118" w14:textId="7CF45336" w:rsidR="00884052" w:rsidRPr="005D17CB" w:rsidRDefault="004443C5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Любая из Сторон может в любой момент отказаться от участия в </w:t>
      </w:r>
      <w:r w:rsidR="005B7B39">
        <w:rPr>
          <w:rFonts w:ascii="Times New Roman" w:hAnsi="Times New Roman" w:cs="Times New Roman"/>
          <w:sz w:val="20"/>
          <w:szCs w:val="20"/>
        </w:rPr>
        <w:t>ЭДО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, направив уведомление об этом другой Стороне в </w:t>
      </w:r>
      <w:r w:rsidR="00B56B52">
        <w:rPr>
          <w:rFonts w:ascii="Times New Roman" w:hAnsi="Times New Roman" w:cs="Times New Roman"/>
          <w:sz w:val="20"/>
          <w:szCs w:val="20"/>
        </w:rPr>
        <w:t>Системе ЭДО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 за 30 (Тридцать) календарных дней до прекращения использования </w:t>
      </w:r>
      <w:r w:rsidR="005B7B39">
        <w:rPr>
          <w:rFonts w:ascii="Times New Roman" w:hAnsi="Times New Roman" w:cs="Times New Roman"/>
          <w:sz w:val="20"/>
          <w:szCs w:val="20"/>
        </w:rPr>
        <w:t>ЭДО</w:t>
      </w:r>
      <w:r w:rsidR="00884052" w:rsidRPr="005D17CB">
        <w:rPr>
          <w:rFonts w:ascii="Times New Roman" w:hAnsi="Times New Roman" w:cs="Times New Roman"/>
          <w:sz w:val="20"/>
          <w:szCs w:val="20"/>
        </w:rPr>
        <w:t>.</w:t>
      </w:r>
    </w:p>
    <w:p w14:paraId="33F0363E" w14:textId="3FE8BF7F" w:rsidR="00884052" w:rsidRPr="005D17CB" w:rsidRDefault="004443C5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884052" w:rsidRPr="005D17C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. Стороны обязаны </w:t>
      </w:r>
      <w:r w:rsidR="00A306DC">
        <w:rPr>
          <w:rFonts w:ascii="Times New Roman" w:hAnsi="Times New Roman" w:cs="Times New Roman"/>
          <w:sz w:val="20"/>
          <w:szCs w:val="20"/>
        </w:rPr>
        <w:t xml:space="preserve">письменно </w:t>
      </w:r>
      <w:r w:rsidR="00884052" w:rsidRPr="005D17CB">
        <w:rPr>
          <w:rFonts w:ascii="Times New Roman" w:hAnsi="Times New Roman" w:cs="Times New Roman"/>
          <w:sz w:val="20"/>
          <w:szCs w:val="20"/>
        </w:rPr>
        <w:t>информировать друг друга о невозможности обмена документами в электронном виде в случае технического сбоя внутренних систем Стороны</w:t>
      </w:r>
      <w:r w:rsidR="00092DE8" w:rsidRPr="005D17CB">
        <w:rPr>
          <w:rFonts w:ascii="Times New Roman" w:hAnsi="Times New Roman" w:cs="Times New Roman"/>
          <w:sz w:val="20"/>
          <w:szCs w:val="20"/>
        </w:rPr>
        <w:t xml:space="preserve"> не позднее 2 (Двух) рабочих дней с даты обнаружения такой невозможности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. В этом случае </w:t>
      </w:r>
      <w:r w:rsidR="00425B1E">
        <w:rPr>
          <w:rFonts w:ascii="Times New Roman" w:hAnsi="Times New Roman" w:cs="Times New Roman"/>
          <w:sz w:val="20"/>
          <w:szCs w:val="20"/>
        </w:rPr>
        <w:t>в течение согласованного периода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 Стороны производят обмен документами на бумажном носителе с подписанием собственноручной подписью уполномоченного лицами и заверенные печатью </w:t>
      </w:r>
      <w:r w:rsidR="00092DE8" w:rsidRPr="005D17CB">
        <w:rPr>
          <w:rFonts w:ascii="Times New Roman" w:hAnsi="Times New Roman" w:cs="Times New Roman"/>
          <w:sz w:val="20"/>
          <w:szCs w:val="20"/>
        </w:rPr>
        <w:t>Сторон</w:t>
      </w:r>
      <w:r w:rsidR="00884052" w:rsidRPr="005D17CB">
        <w:rPr>
          <w:rFonts w:ascii="Times New Roman" w:hAnsi="Times New Roman" w:cs="Times New Roman"/>
          <w:sz w:val="20"/>
          <w:szCs w:val="20"/>
        </w:rPr>
        <w:t>.</w:t>
      </w:r>
      <w:r w:rsidR="00A306DC">
        <w:rPr>
          <w:rFonts w:ascii="Times New Roman" w:hAnsi="Times New Roman" w:cs="Times New Roman"/>
          <w:sz w:val="20"/>
          <w:szCs w:val="20"/>
        </w:rPr>
        <w:t xml:space="preserve"> </w:t>
      </w:r>
      <w:r w:rsidR="00425B1E">
        <w:rPr>
          <w:rFonts w:ascii="Times New Roman" w:hAnsi="Times New Roman" w:cs="Times New Roman"/>
          <w:sz w:val="20"/>
          <w:szCs w:val="20"/>
        </w:rPr>
        <w:t>После восстановления технической возможности Стороны</w:t>
      </w:r>
      <w:r w:rsidR="00A306DC">
        <w:rPr>
          <w:rFonts w:ascii="Times New Roman" w:hAnsi="Times New Roman" w:cs="Times New Roman"/>
          <w:sz w:val="20"/>
          <w:szCs w:val="20"/>
        </w:rPr>
        <w:t xml:space="preserve"> не дублируют</w:t>
      </w:r>
      <w:r w:rsidR="00425B1E">
        <w:rPr>
          <w:rFonts w:ascii="Times New Roman" w:hAnsi="Times New Roman" w:cs="Times New Roman"/>
          <w:sz w:val="20"/>
          <w:szCs w:val="20"/>
        </w:rPr>
        <w:t xml:space="preserve"> документы, подписанные на бумажном носителе,</w:t>
      </w:r>
      <w:r w:rsidR="00A306DC">
        <w:rPr>
          <w:rFonts w:ascii="Times New Roman" w:hAnsi="Times New Roman" w:cs="Times New Roman"/>
          <w:sz w:val="20"/>
          <w:szCs w:val="20"/>
        </w:rPr>
        <w:t xml:space="preserve"> в ЭДО.</w:t>
      </w:r>
    </w:p>
    <w:p w14:paraId="24F07BB8" w14:textId="1F91C84E" w:rsidR="00884052" w:rsidRDefault="004443C5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884052" w:rsidRPr="005D17CB">
        <w:rPr>
          <w:rFonts w:ascii="Times New Roman" w:hAnsi="Times New Roman" w:cs="Times New Roman"/>
          <w:sz w:val="20"/>
          <w:szCs w:val="20"/>
        </w:rPr>
        <w:t>.</w:t>
      </w:r>
      <w:r w:rsidR="00645C5F">
        <w:rPr>
          <w:rFonts w:ascii="Times New Roman" w:hAnsi="Times New Roman" w:cs="Times New Roman"/>
          <w:sz w:val="20"/>
          <w:szCs w:val="20"/>
        </w:rPr>
        <w:t>3</w:t>
      </w:r>
      <w:r w:rsidR="00884052" w:rsidRPr="005D17CB">
        <w:rPr>
          <w:rFonts w:ascii="Times New Roman" w:hAnsi="Times New Roman" w:cs="Times New Roman"/>
          <w:sz w:val="20"/>
          <w:szCs w:val="20"/>
        </w:rPr>
        <w:t xml:space="preserve">. Во всем остальном, что не урегулировано настоящим Соглашением, Стороны руководствуются условиями </w:t>
      </w:r>
      <w:r w:rsidR="004E7F72" w:rsidRPr="005D17CB">
        <w:rPr>
          <w:rFonts w:ascii="Times New Roman" w:hAnsi="Times New Roman" w:cs="Times New Roman"/>
          <w:sz w:val="20"/>
          <w:szCs w:val="20"/>
        </w:rPr>
        <w:t>действующ</w:t>
      </w:r>
      <w:r w:rsidR="00AC1AD0">
        <w:rPr>
          <w:rFonts w:ascii="Times New Roman" w:hAnsi="Times New Roman" w:cs="Times New Roman"/>
          <w:sz w:val="20"/>
          <w:szCs w:val="20"/>
        </w:rPr>
        <w:t>их</w:t>
      </w:r>
      <w:r w:rsidR="004E7F72" w:rsidRPr="005D17CB">
        <w:rPr>
          <w:rFonts w:ascii="Times New Roman" w:hAnsi="Times New Roman" w:cs="Times New Roman"/>
          <w:sz w:val="20"/>
          <w:szCs w:val="20"/>
        </w:rPr>
        <w:t xml:space="preserve"> </w:t>
      </w:r>
      <w:r w:rsidR="00AC1AD0">
        <w:rPr>
          <w:rFonts w:ascii="Times New Roman" w:hAnsi="Times New Roman" w:cs="Times New Roman"/>
          <w:sz w:val="20"/>
          <w:szCs w:val="20"/>
        </w:rPr>
        <w:t>между Сторонами Договоров</w:t>
      </w:r>
      <w:r w:rsidR="00884052" w:rsidRPr="005D17CB">
        <w:rPr>
          <w:rFonts w:ascii="Times New Roman" w:hAnsi="Times New Roman" w:cs="Times New Roman"/>
          <w:sz w:val="20"/>
          <w:szCs w:val="20"/>
        </w:rPr>
        <w:t>.</w:t>
      </w:r>
    </w:p>
    <w:p w14:paraId="38C6FD1D" w14:textId="3076CAFA" w:rsidR="00172214" w:rsidRDefault="004443C5" w:rsidP="00C11687">
      <w:pPr>
        <w:pStyle w:val="21"/>
        <w:ind w:right="0"/>
        <w:rPr>
          <w:rFonts w:ascii="Times New Roman" w:eastAsiaTheme="minorHAnsi" w:hAnsi="Times New Roman"/>
          <w:sz w:val="20"/>
        </w:rPr>
      </w:pPr>
      <w:r>
        <w:rPr>
          <w:rFonts w:ascii="Times New Roman" w:eastAsiaTheme="minorHAnsi" w:hAnsi="Times New Roman"/>
          <w:sz w:val="20"/>
        </w:rPr>
        <w:t>6</w:t>
      </w:r>
      <w:r w:rsidR="00172214" w:rsidRPr="00E213C7">
        <w:rPr>
          <w:rFonts w:ascii="Times New Roman" w:eastAsiaTheme="minorHAnsi" w:hAnsi="Times New Roman"/>
          <w:sz w:val="20"/>
        </w:rPr>
        <w:t>.</w:t>
      </w:r>
      <w:r w:rsidR="00645C5F">
        <w:rPr>
          <w:rFonts w:ascii="Times New Roman" w:eastAsiaTheme="minorHAnsi" w:hAnsi="Times New Roman"/>
          <w:sz w:val="20"/>
        </w:rPr>
        <w:t>4</w:t>
      </w:r>
      <w:r w:rsidR="00172214" w:rsidRPr="00E213C7">
        <w:rPr>
          <w:rFonts w:ascii="Times New Roman" w:eastAsiaTheme="minorHAnsi" w:hAnsi="Times New Roman"/>
          <w:sz w:val="20"/>
        </w:rPr>
        <w:t>. Все дополнения и изменения к настоящему Соглашению действительны лишь в том случае, если они подписаны имеющими надлежащие полномочия представителями Сторон.</w:t>
      </w:r>
    </w:p>
    <w:p w14:paraId="3BF1B8E3" w14:textId="1161ABE6" w:rsidR="00172214" w:rsidRDefault="004443C5" w:rsidP="00C11687">
      <w:pPr>
        <w:pStyle w:val="21"/>
        <w:ind w:right="0"/>
        <w:rPr>
          <w:rFonts w:ascii="Times New Roman" w:eastAsiaTheme="minorHAnsi" w:hAnsi="Times New Roman"/>
          <w:sz w:val="20"/>
        </w:rPr>
      </w:pPr>
      <w:r>
        <w:rPr>
          <w:rFonts w:ascii="Times New Roman" w:eastAsiaTheme="minorHAnsi" w:hAnsi="Times New Roman"/>
          <w:sz w:val="20"/>
        </w:rPr>
        <w:t>6</w:t>
      </w:r>
      <w:r w:rsidR="00172214" w:rsidRPr="00E213C7">
        <w:rPr>
          <w:rFonts w:ascii="Times New Roman" w:eastAsiaTheme="minorHAnsi" w:hAnsi="Times New Roman"/>
          <w:sz w:val="20"/>
        </w:rPr>
        <w:t>.</w:t>
      </w:r>
      <w:r>
        <w:rPr>
          <w:rFonts w:ascii="Times New Roman" w:eastAsiaTheme="minorHAnsi" w:hAnsi="Times New Roman"/>
          <w:sz w:val="20"/>
        </w:rPr>
        <w:t>5</w:t>
      </w:r>
      <w:r w:rsidR="00172214" w:rsidRPr="00E213C7">
        <w:rPr>
          <w:rFonts w:ascii="Times New Roman" w:eastAsiaTheme="minorHAnsi" w:hAnsi="Times New Roman"/>
          <w:sz w:val="20"/>
        </w:rPr>
        <w:t>. В случае если какое-либо положение настоящего Соглашения будет признано в установленном законодательством Российской Федерации порядке недействительным, это не будет относиться к другим положениям настоящего Соглашения, которые сохраняют свою силу и действуют в полном объеме.</w:t>
      </w:r>
    </w:p>
    <w:p w14:paraId="3C0E1305" w14:textId="5AC0E493" w:rsidR="00172214" w:rsidRDefault="004443C5" w:rsidP="00C11687">
      <w:pPr>
        <w:pStyle w:val="21"/>
        <w:ind w:right="0"/>
        <w:rPr>
          <w:rFonts w:ascii="Times New Roman" w:eastAsiaTheme="minorHAnsi" w:hAnsi="Times New Roman"/>
          <w:sz w:val="20"/>
        </w:rPr>
      </w:pPr>
      <w:r>
        <w:rPr>
          <w:rFonts w:ascii="Times New Roman" w:eastAsiaTheme="minorHAnsi" w:hAnsi="Times New Roman"/>
          <w:sz w:val="20"/>
        </w:rPr>
        <w:t>6</w:t>
      </w:r>
      <w:r w:rsidR="00172214">
        <w:rPr>
          <w:rFonts w:ascii="Times New Roman" w:eastAsiaTheme="minorHAnsi" w:hAnsi="Times New Roman"/>
          <w:sz w:val="20"/>
        </w:rPr>
        <w:t>.</w:t>
      </w:r>
      <w:r>
        <w:rPr>
          <w:rFonts w:ascii="Times New Roman" w:eastAsiaTheme="minorHAnsi" w:hAnsi="Times New Roman"/>
          <w:sz w:val="20"/>
        </w:rPr>
        <w:t>6</w:t>
      </w:r>
      <w:r w:rsidR="00172214">
        <w:rPr>
          <w:rFonts w:ascii="Times New Roman" w:eastAsiaTheme="minorHAnsi" w:hAnsi="Times New Roman"/>
          <w:sz w:val="20"/>
        </w:rPr>
        <w:t xml:space="preserve">. </w:t>
      </w:r>
      <w:r w:rsidR="00172214" w:rsidRPr="00E213C7">
        <w:rPr>
          <w:rFonts w:ascii="Times New Roman" w:eastAsiaTheme="minorHAnsi" w:hAnsi="Times New Roman"/>
          <w:sz w:val="20"/>
        </w:rPr>
        <w:t>С момента подписания настоящего Соглашения теряют силу все предыдущие письменные и устные договоренности Сторон, включая соглашения об электронном документообороте, имевшие силу для Сторон до момента подписания настоящего Соглашения.</w:t>
      </w:r>
    </w:p>
    <w:p w14:paraId="2A9BAD52" w14:textId="5E0C082A" w:rsidR="00172214" w:rsidRDefault="004443C5" w:rsidP="00C11687">
      <w:pPr>
        <w:pStyle w:val="21"/>
        <w:ind w:right="0"/>
        <w:rPr>
          <w:rFonts w:ascii="Times New Roman" w:eastAsiaTheme="minorHAnsi" w:hAnsi="Times New Roman"/>
          <w:sz w:val="20"/>
        </w:rPr>
      </w:pPr>
      <w:r>
        <w:rPr>
          <w:rFonts w:ascii="Times New Roman" w:eastAsiaTheme="minorHAnsi" w:hAnsi="Times New Roman"/>
          <w:sz w:val="20"/>
        </w:rPr>
        <w:t>6</w:t>
      </w:r>
      <w:r w:rsidR="00172214">
        <w:rPr>
          <w:rFonts w:ascii="Times New Roman" w:eastAsiaTheme="minorHAnsi" w:hAnsi="Times New Roman"/>
          <w:sz w:val="20"/>
        </w:rPr>
        <w:t>.</w:t>
      </w:r>
      <w:r>
        <w:rPr>
          <w:rFonts w:ascii="Times New Roman" w:eastAsiaTheme="minorHAnsi" w:hAnsi="Times New Roman"/>
          <w:sz w:val="20"/>
        </w:rPr>
        <w:t>7</w:t>
      </w:r>
      <w:r w:rsidR="00172214">
        <w:rPr>
          <w:rFonts w:ascii="Times New Roman" w:eastAsiaTheme="minorHAnsi" w:hAnsi="Times New Roman"/>
          <w:sz w:val="20"/>
        </w:rPr>
        <w:t xml:space="preserve">. </w:t>
      </w:r>
      <w:r w:rsidR="00172214" w:rsidRPr="00E213C7">
        <w:rPr>
          <w:rFonts w:ascii="Times New Roman" w:eastAsiaTheme="minorHAnsi" w:hAnsi="Times New Roman"/>
          <w:sz w:val="20"/>
        </w:rPr>
        <w:t>Настоящее Соглашение подписано в двух экземплярах, имеющих одинаковую юридическую силу: по одному – для каждой из Сторон.</w:t>
      </w:r>
    </w:p>
    <w:p w14:paraId="78C0B91E" w14:textId="4CC365FC" w:rsidR="00E02868" w:rsidRDefault="001C5A3B" w:rsidP="00E41FA5">
      <w:pPr>
        <w:spacing w:after="0" w:line="240" w:lineRule="auto"/>
        <w:ind w:right="-29"/>
        <w:jc w:val="both"/>
        <w:rPr>
          <w:rFonts w:ascii="Times New Roman" w:hAnsi="Times New Roman"/>
          <w:sz w:val="20"/>
          <w:szCs w:val="20"/>
          <w:lang w:eastAsia="ru-RU"/>
        </w:rPr>
      </w:pPr>
      <w:r w:rsidRPr="00E02868">
        <w:rPr>
          <w:rFonts w:ascii="Times New Roman" w:hAnsi="Times New Roman"/>
          <w:sz w:val="20"/>
          <w:szCs w:val="20"/>
        </w:rPr>
        <w:t>6.</w:t>
      </w:r>
      <w:r w:rsidR="00E02868">
        <w:rPr>
          <w:rFonts w:ascii="Times New Roman" w:hAnsi="Times New Roman"/>
          <w:sz w:val="20"/>
        </w:rPr>
        <w:t>8</w:t>
      </w:r>
      <w:r w:rsidRPr="00E02868">
        <w:rPr>
          <w:rFonts w:ascii="Times New Roman" w:hAnsi="Times New Roman"/>
          <w:sz w:val="20"/>
          <w:szCs w:val="20"/>
        </w:rPr>
        <w:t xml:space="preserve">. Настоящее Соглашение может быть подписано уполномоченными представителями Сторон </w:t>
      </w:r>
      <w:r w:rsidR="007656A3" w:rsidRPr="00E02868">
        <w:rPr>
          <w:rFonts w:ascii="Times New Roman" w:hAnsi="Times New Roman"/>
          <w:sz w:val="20"/>
          <w:szCs w:val="20"/>
        </w:rPr>
        <w:t>по телекоммуникационным каналам связи</w:t>
      </w:r>
      <w:r w:rsidRPr="00E02868">
        <w:rPr>
          <w:rFonts w:ascii="Times New Roman" w:hAnsi="Times New Roman"/>
          <w:sz w:val="20"/>
          <w:szCs w:val="20"/>
        </w:rPr>
        <w:t xml:space="preserve"> </w:t>
      </w:r>
      <w:r w:rsidR="007656A3" w:rsidRPr="00E02868">
        <w:rPr>
          <w:rFonts w:ascii="Times New Roman" w:hAnsi="Times New Roman"/>
          <w:sz w:val="20"/>
          <w:szCs w:val="20"/>
        </w:rPr>
        <w:t xml:space="preserve">в Системе ЭДО </w:t>
      </w:r>
      <w:r w:rsidRPr="00E02868">
        <w:rPr>
          <w:rFonts w:ascii="Times New Roman" w:hAnsi="Times New Roman"/>
          <w:sz w:val="20"/>
          <w:szCs w:val="20"/>
          <w:lang w:eastAsia="ru-RU"/>
        </w:rPr>
        <w:t>путем присоединения</w:t>
      </w:r>
      <w:r w:rsidR="005F7B23" w:rsidRPr="00E02868">
        <w:rPr>
          <w:rFonts w:ascii="Times New Roman" w:hAnsi="Times New Roman"/>
          <w:sz w:val="20"/>
          <w:szCs w:val="20"/>
          <w:lang w:eastAsia="ru-RU"/>
        </w:rPr>
        <w:t xml:space="preserve"> Стороны-2</w:t>
      </w:r>
      <w:r w:rsidR="007656A3" w:rsidRPr="00E02868">
        <w:rPr>
          <w:rFonts w:ascii="Times New Roman" w:hAnsi="Times New Roman"/>
          <w:sz w:val="20"/>
          <w:szCs w:val="20"/>
          <w:lang w:eastAsia="ru-RU"/>
        </w:rPr>
        <w:t xml:space="preserve"> к </w:t>
      </w:r>
      <w:r w:rsidR="00E02868">
        <w:rPr>
          <w:rFonts w:ascii="Times New Roman" w:hAnsi="Times New Roman"/>
          <w:sz w:val="20"/>
          <w:lang w:eastAsia="ru-RU"/>
        </w:rPr>
        <w:t xml:space="preserve">тексту </w:t>
      </w:r>
      <w:r w:rsidR="007656A3" w:rsidRPr="00E02868">
        <w:rPr>
          <w:rFonts w:ascii="Times New Roman" w:hAnsi="Times New Roman"/>
          <w:sz w:val="20"/>
          <w:szCs w:val="20"/>
          <w:lang w:eastAsia="ru-RU"/>
        </w:rPr>
        <w:t>настояще</w:t>
      </w:r>
      <w:r w:rsidR="00E02868">
        <w:rPr>
          <w:rFonts w:ascii="Times New Roman" w:hAnsi="Times New Roman"/>
          <w:sz w:val="20"/>
          <w:lang w:eastAsia="ru-RU"/>
        </w:rPr>
        <w:t>го</w:t>
      </w:r>
      <w:r w:rsidRPr="00E02868">
        <w:rPr>
          <w:rFonts w:ascii="Times New Roman" w:hAnsi="Times New Roman"/>
          <w:sz w:val="20"/>
          <w:szCs w:val="20"/>
          <w:lang w:eastAsia="ru-RU"/>
        </w:rPr>
        <w:t xml:space="preserve"> Соглашени</w:t>
      </w:r>
      <w:r w:rsidR="00E02868">
        <w:rPr>
          <w:rFonts w:ascii="Times New Roman" w:hAnsi="Times New Roman"/>
          <w:sz w:val="20"/>
          <w:lang w:eastAsia="ru-RU"/>
        </w:rPr>
        <w:t>я</w:t>
      </w:r>
      <w:r w:rsidR="007656A3" w:rsidRPr="00E02868">
        <w:rPr>
          <w:rFonts w:ascii="Times New Roman" w:hAnsi="Times New Roman"/>
          <w:sz w:val="20"/>
          <w:szCs w:val="20"/>
          <w:lang w:eastAsia="ru-RU"/>
        </w:rPr>
        <w:t xml:space="preserve">. Присоединение осуществляется </w:t>
      </w:r>
      <w:r w:rsidR="005F7B23" w:rsidRPr="00E02868">
        <w:rPr>
          <w:rFonts w:ascii="Times New Roman" w:hAnsi="Times New Roman"/>
          <w:sz w:val="20"/>
          <w:szCs w:val="20"/>
          <w:lang w:eastAsia="ru-RU"/>
        </w:rPr>
        <w:t>Стороной-2</w:t>
      </w:r>
      <w:r w:rsidR="007656A3" w:rsidRPr="00E02868">
        <w:rPr>
          <w:rFonts w:ascii="Times New Roman" w:hAnsi="Times New Roman"/>
          <w:sz w:val="20"/>
          <w:szCs w:val="20"/>
          <w:lang w:eastAsia="ru-RU"/>
        </w:rPr>
        <w:t xml:space="preserve"> путем получения текста настоящего Соглашения по электронным каналам связи, подписания </w:t>
      </w:r>
      <w:r w:rsidR="00B1334B">
        <w:rPr>
          <w:rFonts w:ascii="Times New Roman" w:hAnsi="Times New Roman"/>
          <w:sz w:val="20"/>
          <w:szCs w:val="20"/>
          <w:lang w:eastAsia="ru-RU"/>
        </w:rPr>
        <w:t>КЭП</w:t>
      </w:r>
      <w:r w:rsidR="007656A3" w:rsidRPr="00E02868">
        <w:rPr>
          <w:rFonts w:ascii="Times New Roman" w:hAnsi="Times New Roman"/>
          <w:sz w:val="20"/>
          <w:szCs w:val="20"/>
          <w:lang w:eastAsia="ru-RU"/>
        </w:rPr>
        <w:t xml:space="preserve"> и отправ</w:t>
      </w:r>
      <w:r w:rsidR="005F7B23" w:rsidRPr="00E02868">
        <w:rPr>
          <w:rFonts w:ascii="Times New Roman" w:hAnsi="Times New Roman"/>
          <w:sz w:val="20"/>
          <w:szCs w:val="20"/>
          <w:lang w:eastAsia="ru-RU"/>
        </w:rPr>
        <w:t>ки</w:t>
      </w:r>
      <w:r w:rsidR="007656A3" w:rsidRPr="00E02868">
        <w:rPr>
          <w:rFonts w:ascii="Times New Roman" w:hAnsi="Times New Roman"/>
          <w:sz w:val="20"/>
          <w:szCs w:val="20"/>
          <w:lang w:eastAsia="ru-RU"/>
        </w:rPr>
        <w:t xml:space="preserve"> подписанного </w:t>
      </w:r>
      <w:r w:rsidR="005F7B23" w:rsidRPr="00E02868">
        <w:rPr>
          <w:rFonts w:ascii="Times New Roman" w:hAnsi="Times New Roman"/>
          <w:sz w:val="20"/>
          <w:szCs w:val="20"/>
          <w:lang w:eastAsia="ru-RU"/>
        </w:rPr>
        <w:t>настоящего С</w:t>
      </w:r>
      <w:r w:rsidR="007656A3" w:rsidRPr="00E02868">
        <w:rPr>
          <w:rFonts w:ascii="Times New Roman" w:hAnsi="Times New Roman"/>
          <w:sz w:val="20"/>
          <w:szCs w:val="20"/>
          <w:lang w:eastAsia="ru-RU"/>
        </w:rPr>
        <w:t xml:space="preserve">оглашения по электронным каналам связи </w:t>
      </w:r>
      <w:r w:rsidR="005F7B23" w:rsidRPr="00E02868">
        <w:rPr>
          <w:rFonts w:ascii="Times New Roman" w:hAnsi="Times New Roman"/>
          <w:sz w:val="20"/>
          <w:szCs w:val="20"/>
          <w:lang w:eastAsia="ru-RU"/>
        </w:rPr>
        <w:t>Стороне-1</w:t>
      </w:r>
      <w:r w:rsidR="007656A3" w:rsidRPr="00E02868">
        <w:rPr>
          <w:rFonts w:ascii="Times New Roman" w:hAnsi="Times New Roman"/>
          <w:sz w:val="20"/>
          <w:szCs w:val="20"/>
          <w:lang w:eastAsia="ru-RU"/>
        </w:rPr>
        <w:t>.</w:t>
      </w:r>
      <w:r w:rsidR="007656A3" w:rsidRPr="00E02868">
        <w:rPr>
          <w:rFonts w:ascii="Times New Roman" w:hAnsi="Times New Roman"/>
          <w:sz w:val="20"/>
          <w:szCs w:val="20"/>
        </w:rPr>
        <w:t xml:space="preserve"> </w:t>
      </w:r>
      <w:r w:rsidR="005F7B23" w:rsidRPr="00E02868">
        <w:rPr>
          <w:rFonts w:ascii="Times New Roman" w:hAnsi="Times New Roman"/>
          <w:sz w:val="20"/>
          <w:szCs w:val="20"/>
          <w:lang w:eastAsia="ru-RU"/>
        </w:rPr>
        <w:t>При этом Стороны предоставляют друг другу доверенности, подтверждающие право подписи настоящего Соглашения Владельцами Сертификатов</w:t>
      </w:r>
      <w:r w:rsidR="00E02868">
        <w:rPr>
          <w:rFonts w:ascii="Times New Roman" w:hAnsi="Times New Roman"/>
          <w:sz w:val="20"/>
          <w:szCs w:val="20"/>
          <w:lang w:eastAsia="ru-RU"/>
        </w:rPr>
        <w:t>,</w:t>
      </w:r>
      <w:r w:rsidR="005F7B23" w:rsidRPr="00E02868">
        <w:rPr>
          <w:rFonts w:ascii="Times New Roman" w:hAnsi="Times New Roman"/>
          <w:sz w:val="20"/>
          <w:szCs w:val="20"/>
          <w:lang w:eastAsia="ru-RU"/>
        </w:rPr>
        <w:t xml:space="preserve"> не позднее даты подписания Сторонами настоящего Соглашения. В случае наличия у Стороны-2 разногласий, дополнений к тексту настоящего Соглашения, согласование условий и подписание настоящего Соглашения осуществляется Сторонами на бумажном носителе. </w:t>
      </w:r>
    </w:p>
    <w:p w14:paraId="7875B957" w14:textId="148ABA8C" w:rsidR="00E41FA5" w:rsidRPr="00E41FA5" w:rsidRDefault="004443C5" w:rsidP="00E41FA5">
      <w:pPr>
        <w:spacing w:after="0" w:line="240" w:lineRule="auto"/>
        <w:ind w:right="-2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6</w:t>
      </w:r>
      <w:r w:rsidR="0035679C">
        <w:rPr>
          <w:rFonts w:ascii="Times New Roman" w:hAnsi="Times New Roman"/>
          <w:sz w:val="20"/>
        </w:rPr>
        <w:t>.</w:t>
      </w:r>
      <w:r w:rsidR="00E02868">
        <w:rPr>
          <w:rFonts w:ascii="Times New Roman" w:hAnsi="Times New Roman"/>
          <w:sz w:val="20"/>
        </w:rPr>
        <w:t>9</w:t>
      </w:r>
      <w:r w:rsidR="0035679C">
        <w:rPr>
          <w:rFonts w:ascii="Times New Roman" w:hAnsi="Times New Roman"/>
          <w:sz w:val="20"/>
        </w:rPr>
        <w:t xml:space="preserve">. </w:t>
      </w:r>
      <w:r w:rsidR="00E41FA5" w:rsidRPr="00E41FA5">
        <w:rPr>
          <w:rFonts w:ascii="Times New Roman" w:eastAsia="Calibri" w:hAnsi="Times New Roman" w:cs="Times New Roman"/>
          <w:sz w:val="20"/>
          <w:szCs w:val="20"/>
        </w:rPr>
        <w:t>Споры и разногласия, вытекающие из настоящего Соглашения или в связи с ним, разрешаются путем переговоров. В случае, когда Стороны не смогли прийти к решению спора каждая из Сторон вправе передать решение такого спора в Арбитражный суд г. Москвы с обязательным соблюдением претензионного порядка урегулирования спора. Срок ответа на претензию составляет 30 (тридцать) календарных дней с момента ее получения.</w:t>
      </w:r>
    </w:p>
    <w:p w14:paraId="57542C39" w14:textId="77777777" w:rsidR="00E41FA5" w:rsidRPr="00E41FA5" w:rsidRDefault="00E41FA5" w:rsidP="00E41F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317D05" w14:textId="29235012" w:rsidR="00E41FA5" w:rsidRPr="004A4D02" w:rsidRDefault="004443C5" w:rsidP="00E41FA5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8C158D" w:rsidRPr="004A4D0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02868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8C158D" w:rsidRPr="004A4D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E41FA5" w:rsidRPr="004A4D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Контактная информация Сторон: </w:t>
      </w:r>
    </w:p>
    <w:p w14:paraId="2C95FB64" w14:textId="77777777" w:rsidR="00E41FA5" w:rsidRPr="00E41FA5" w:rsidRDefault="00E41FA5" w:rsidP="00E41FA5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93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367"/>
        <w:gridCol w:w="2859"/>
        <w:gridCol w:w="2089"/>
        <w:gridCol w:w="2617"/>
      </w:tblGrid>
      <w:tr w:rsidR="00E41FA5" w:rsidRPr="00E41FA5" w14:paraId="181FB7A6" w14:textId="77777777" w:rsidTr="004A4D02">
        <w:trPr>
          <w:trHeight w:val="690"/>
        </w:trPr>
        <w:tc>
          <w:tcPr>
            <w:tcW w:w="2367" w:type="dxa"/>
            <w:vAlign w:val="center"/>
          </w:tcPr>
          <w:p w14:paraId="10D9E540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Сторона-1:</w:t>
            </w:r>
          </w:p>
          <w:p w14:paraId="123C8B64" w14:textId="77777777" w:rsidR="00E41FA5" w:rsidRPr="00E41FA5" w:rsidRDefault="00E41FA5" w:rsidP="00E41F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(телефон)</w:t>
            </w:r>
          </w:p>
        </w:tc>
        <w:tc>
          <w:tcPr>
            <w:tcW w:w="2859" w:type="dxa"/>
            <w:vAlign w:val="center"/>
          </w:tcPr>
          <w:p w14:paraId="37BC2537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(e-mail)</w:t>
            </w:r>
          </w:p>
        </w:tc>
        <w:tc>
          <w:tcPr>
            <w:tcW w:w="2089" w:type="dxa"/>
            <w:vAlign w:val="center"/>
          </w:tcPr>
          <w:p w14:paraId="47EC7710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5A0709C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2617" w:type="dxa"/>
            <w:vAlign w:val="center"/>
          </w:tcPr>
          <w:p w14:paraId="070CFBAC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(должность)</w:t>
            </w:r>
          </w:p>
        </w:tc>
      </w:tr>
      <w:tr w:rsidR="00E41FA5" w:rsidRPr="00E41FA5" w14:paraId="72AD5883" w14:textId="77777777" w:rsidTr="004A4D02">
        <w:trPr>
          <w:trHeight w:val="690"/>
        </w:trPr>
        <w:tc>
          <w:tcPr>
            <w:tcW w:w="2367" w:type="dxa"/>
            <w:vAlign w:val="center"/>
          </w:tcPr>
          <w:p w14:paraId="13D51DB2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Сторона-1:</w:t>
            </w:r>
          </w:p>
          <w:p w14:paraId="71E0E697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(телефон)</w:t>
            </w:r>
          </w:p>
        </w:tc>
        <w:tc>
          <w:tcPr>
            <w:tcW w:w="2859" w:type="dxa"/>
            <w:vAlign w:val="center"/>
          </w:tcPr>
          <w:p w14:paraId="5BFB2025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(e-mail)</w:t>
            </w:r>
          </w:p>
        </w:tc>
        <w:tc>
          <w:tcPr>
            <w:tcW w:w="2089" w:type="dxa"/>
            <w:vAlign w:val="center"/>
          </w:tcPr>
          <w:p w14:paraId="4C0D1DDB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E3F4269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2617" w:type="dxa"/>
            <w:vAlign w:val="center"/>
          </w:tcPr>
          <w:p w14:paraId="4BE3868B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(должность)</w:t>
            </w:r>
          </w:p>
        </w:tc>
      </w:tr>
      <w:tr w:rsidR="00E41FA5" w:rsidRPr="00E41FA5" w14:paraId="46B819B5" w14:textId="77777777" w:rsidTr="004A4D02">
        <w:trPr>
          <w:trHeight w:val="690"/>
        </w:trPr>
        <w:tc>
          <w:tcPr>
            <w:tcW w:w="2367" w:type="dxa"/>
            <w:vAlign w:val="center"/>
          </w:tcPr>
          <w:p w14:paraId="7F298782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Сторона-2:</w:t>
            </w:r>
          </w:p>
          <w:p w14:paraId="7740720C" w14:textId="77777777" w:rsidR="00E41FA5" w:rsidRPr="00E41FA5" w:rsidRDefault="00E41FA5" w:rsidP="00E41F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E641EE2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(телефон)</w:t>
            </w:r>
          </w:p>
        </w:tc>
        <w:tc>
          <w:tcPr>
            <w:tcW w:w="2859" w:type="dxa"/>
            <w:vAlign w:val="center"/>
          </w:tcPr>
          <w:p w14:paraId="6201ACED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</w:p>
          <w:p w14:paraId="7553DE6E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(e-mail)</w:t>
            </w:r>
          </w:p>
        </w:tc>
        <w:tc>
          <w:tcPr>
            <w:tcW w:w="2089" w:type="dxa"/>
            <w:vAlign w:val="center"/>
          </w:tcPr>
          <w:p w14:paraId="2D89161A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F21ABE6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2617" w:type="dxa"/>
            <w:vAlign w:val="center"/>
          </w:tcPr>
          <w:p w14:paraId="49CC8932" w14:textId="77777777" w:rsidR="00E41FA5" w:rsidRPr="00E41FA5" w:rsidRDefault="00E41FA5" w:rsidP="00E41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E41FA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(должность)</w:t>
            </w:r>
          </w:p>
        </w:tc>
      </w:tr>
    </w:tbl>
    <w:p w14:paraId="7447B070" w14:textId="77777777" w:rsidR="00E41FA5" w:rsidRPr="00E41FA5" w:rsidRDefault="00E41FA5" w:rsidP="00E4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67AEF9" w14:textId="007D85D3" w:rsidR="00CD11AE" w:rsidRPr="00CD11AE" w:rsidRDefault="004443C5" w:rsidP="00E41FA5">
      <w:pPr>
        <w:pStyle w:val="21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7</w:t>
      </w:r>
      <w:r w:rsidR="00CD11AE" w:rsidRPr="00CD11AE">
        <w:rPr>
          <w:rFonts w:ascii="Times New Roman" w:hAnsi="Times New Roman"/>
          <w:b/>
          <w:sz w:val="20"/>
        </w:rPr>
        <w:t>. Ответственность</w:t>
      </w:r>
    </w:p>
    <w:p w14:paraId="67B05774" w14:textId="5766770A" w:rsidR="00CD11AE" w:rsidRPr="00CD11AE" w:rsidRDefault="004443C5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CD11AE" w:rsidRPr="00CD11AE">
        <w:rPr>
          <w:rFonts w:ascii="Times New Roman" w:hAnsi="Times New Roman" w:cs="Times New Roman"/>
          <w:sz w:val="20"/>
          <w:szCs w:val="20"/>
        </w:rPr>
        <w:t>.1. За невыполнение или ненадлежащее выполнение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14:paraId="7317E48A" w14:textId="2074C523" w:rsidR="00CD11AE" w:rsidRPr="00CD11AE" w:rsidRDefault="004443C5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CD11AE" w:rsidRPr="00CD11AE">
        <w:rPr>
          <w:rFonts w:ascii="Times New Roman" w:hAnsi="Times New Roman" w:cs="Times New Roman"/>
          <w:sz w:val="20"/>
          <w:szCs w:val="20"/>
        </w:rPr>
        <w:t>.2. Каждая Сторона при выполнении настоящего Соглашения отвечает за все действия, совершаемые лицами, которые уполномочены этой Стороной на осуществление от ее имени этих действий.</w:t>
      </w:r>
    </w:p>
    <w:p w14:paraId="76A77572" w14:textId="0A68A4A6" w:rsidR="00CD11AE" w:rsidRPr="00CD11AE" w:rsidRDefault="004443C5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CD11AE">
        <w:rPr>
          <w:rFonts w:ascii="Times New Roman" w:hAnsi="Times New Roman" w:cs="Times New Roman"/>
          <w:sz w:val="20"/>
          <w:szCs w:val="20"/>
        </w:rPr>
        <w:t>.</w:t>
      </w:r>
      <w:r w:rsidR="00CD11AE" w:rsidRPr="00CD11AE">
        <w:rPr>
          <w:rFonts w:ascii="Times New Roman" w:hAnsi="Times New Roman" w:cs="Times New Roman"/>
          <w:sz w:val="20"/>
          <w:szCs w:val="20"/>
        </w:rPr>
        <w:t>3. Сторона не отвечает за неисполнение или ненадлежащее выполнение своих обязательств по настоящему С</w:t>
      </w:r>
      <w:r>
        <w:rPr>
          <w:rFonts w:ascii="Times New Roman" w:hAnsi="Times New Roman" w:cs="Times New Roman"/>
          <w:sz w:val="20"/>
          <w:szCs w:val="20"/>
        </w:rPr>
        <w:t>о</w:t>
      </w:r>
      <w:r w:rsidR="00CD11AE" w:rsidRPr="00CD11AE">
        <w:rPr>
          <w:rFonts w:ascii="Times New Roman" w:hAnsi="Times New Roman" w:cs="Times New Roman"/>
          <w:sz w:val="20"/>
          <w:szCs w:val="20"/>
        </w:rPr>
        <w:t>глашению, если это было вызвано неправомерными действиями (бездействием) другой Стороны.</w:t>
      </w:r>
    </w:p>
    <w:p w14:paraId="1151853C" w14:textId="3ADF713F" w:rsidR="00CD11AE" w:rsidRDefault="004443C5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CD11AE" w:rsidRPr="00CD11AE">
        <w:rPr>
          <w:rFonts w:ascii="Times New Roman" w:hAnsi="Times New Roman" w:cs="Times New Roman"/>
          <w:sz w:val="20"/>
          <w:szCs w:val="20"/>
        </w:rPr>
        <w:t xml:space="preserve">.4. При использовании телекоммуникационных каналов связи и передачи данных Стороны не несут ответственности за возможные временные задержки при доставке </w:t>
      </w:r>
      <w:r w:rsidR="005B7B39">
        <w:rPr>
          <w:rFonts w:ascii="Times New Roman" w:hAnsi="Times New Roman" w:cs="Times New Roman"/>
          <w:sz w:val="20"/>
          <w:szCs w:val="20"/>
        </w:rPr>
        <w:t>ЭД</w:t>
      </w:r>
      <w:r w:rsidR="00CD11AE" w:rsidRPr="00CD11AE">
        <w:rPr>
          <w:rFonts w:ascii="Times New Roman" w:hAnsi="Times New Roman" w:cs="Times New Roman"/>
          <w:sz w:val="20"/>
          <w:szCs w:val="20"/>
        </w:rPr>
        <w:t>, произошедшие не по их вине.</w:t>
      </w:r>
    </w:p>
    <w:p w14:paraId="46A09D47" w14:textId="77777777" w:rsidR="00C11687" w:rsidRPr="00CD11AE" w:rsidRDefault="00C11687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11B25" w14:textId="32CF9AB7" w:rsidR="00CD11AE" w:rsidRPr="00CD11AE" w:rsidRDefault="004443C5" w:rsidP="00C116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CD11AE" w:rsidRPr="00CD11AE">
        <w:rPr>
          <w:rFonts w:ascii="Times New Roman" w:hAnsi="Times New Roman" w:cs="Times New Roman"/>
          <w:b/>
          <w:sz w:val="20"/>
          <w:szCs w:val="20"/>
        </w:rPr>
        <w:t>. Конфиденциальность</w:t>
      </w:r>
    </w:p>
    <w:p w14:paraId="312B5E2B" w14:textId="7B41F1F5" w:rsidR="00CD11AE" w:rsidRPr="00CD11AE" w:rsidRDefault="004443C5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="00CD11AE" w:rsidRPr="00CD11AE">
        <w:rPr>
          <w:rFonts w:ascii="Times New Roman" w:hAnsi="Times New Roman" w:cs="Times New Roman"/>
          <w:sz w:val="20"/>
          <w:szCs w:val="20"/>
        </w:rPr>
        <w:t>1. В течение срока действия настоящего Соглашения и после его прекращения по любым основаниям Стороны обязаны обеспечить сохранность и не разглашение полученной друг от друга конфиденциальной информации, в том числе персональных данных, в соответствии с действующим законодательством Российской Федерации.</w:t>
      </w:r>
    </w:p>
    <w:p w14:paraId="67C857AF" w14:textId="29482778" w:rsidR="00CD11AE" w:rsidRPr="00CD11AE" w:rsidRDefault="004443C5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CD11AE" w:rsidRPr="00CD11AE">
        <w:rPr>
          <w:rFonts w:ascii="Times New Roman" w:hAnsi="Times New Roman" w:cs="Times New Roman"/>
          <w:sz w:val="20"/>
          <w:szCs w:val="20"/>
        </w:rPr>
        <w:t>.2. Указанное обстоятельство о соблюдении конфиденциальности не затрагивает случаи предоставления такой информации уполномоченному органу государственной власти Российской Федерации.</w:t>
      </w:r>
    </w:p>
    <w:p w14:paraId="0BD8BA08" w14:textId="1F6546EA" w:rsidR="00884052" w:rsidRDefault="004443C5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CD11AE" w:rsidRPr="00CD11AE">
        <w:rPr>
          <w:rFonts w:ascii="Times New Roman" w:hAnsi="Times New Roman" w:cs="Times New Roman"/>
          <w:sz w:val="20"/>
          <w:szCs w:val="20"/>
        </w:rPr>
        <w:t>.3. Обязательства конфиденциальности и неиспользования данных, принятых Сторонами по настоящему Соглашению, не будут распространяться на общедоступную информацию, а также на информацию, которая станет известна третьим лицам не по вине Сторон.</w:t>
      </w:r>
    </w:p>
    <w:tbl>
      <w:tblPr>
        <w:tblW w:w="9998" w:type="dxa"/>
        <w:tblInd w:w="3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137"/>
        <w:gridCol w:w="572"/>
        <w:gridCol w:w="1067"/>
        <w:gridCol w:w="2358"/>
        <w:gridCol w:w="419"/>
        <w:gridCol w:w="262"/>
        <w:gridCol w:w="365"/>
      </w:tblGrid>
      <w:tr w:rsidR="00E41FA5" w:rsidRPr="00E41FA5" w14:paraId="137288B6" w14:textId="77777777" w:rsidTr="00176592">
        <w:trPr>
          <w:gridAfter w:val="2"/>
          <w:wAfter w:w="627" w:type="dxa"/>
          <w:trHeight w:val="581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F9EBB" w14:textId="77777777" w:rsidR="00E41FA5" w:rsidRPr="00E41FA5" w:rsidRDefault="00E41FA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3E92B8B" w14:textId="77777777" w:rsidR="00E41FA5" w:rsidRPr="00E41FA5" w:rsidRDefault="00E41FA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3387BDD" w14:textId="77777777" w:rsidR="00E41FA5" w:rsidRPr="00E41FA5" w:rsidRDefault="00E41FA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8F4BD9A" w14:textId="3B6406F2" w:rsidR="00E41FA5" w:rsidRPr="00E41FA5" w:rsidRDefault="004443C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E4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E41FA5" w:rsidRPr="00E4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Реквизиты и подписи Сторон</w:t>
            </w:r>
          </w:p>
          <w:p w14:paraId="201AA180" w14:textId="77777777" w:rsidR="00E41FA5" w:rsidRPr="00E41FA5" w:rsidRDefault="00E41FA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27C33" w14:textId="77777777" w:rsidR="00E41FA5" w:rsidRPr="00E41FA5" w:rsidRDefault="00E41FA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37C0E" w14:textId="77777777" w:rsidR="00E41FA5" w:rsidRPr="00E41FA5" w:rsidRDefault="00E41FA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B0285" w14:textId="77777777" w:rsidR="00E41FA5" w:rsidRPr="00E41FA5" w:rsidRDefault="00E41FA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C9590" w14:textId="77777777" w:rsidR="00E41FA5" w:rsidRPr="00E41FA5" w:rsidRDefault="00E41FA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FA5" w:rsidRPr="00E41FA5" w14:paraId="11CC3B6F" w14:textId="77777777" w:rsidTr="00176592">
        <w:tblPrEx>
          <w:tblCellMar>
            <w:left w:w="108" w:type="dxa"/>
            <w:right w:w="108" w:type="dxa"/>
          </w:tblCellMar>
        </w:tblPrEx>
        <w:trPr>
          <w:gridAfter w:val="1"/>
          <w:wAfter w:w="365" w:type="dxa"/>
        </w:trPr>
        <w:tc>
          <w:tcPr>
            <w:tcW w:w="4955" w:type="dxa"/>
            <w:gridSpan w:val="2"/>
          </w:tcPr>
          <w:p w14:paraId="2BF367F7" w14:textId="77777777" w:rsidR="00E41FA5" w:rsidRPr="00E41FA5" w:rsidRDefault="00E41FA5" w:rsidP="0017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Сторона-1:</w:t>
            </w:r>
          </w:p>
          <w:p w14:paraId="33E82AE6" w14:textId="77777777" w:rsidR="00E41FA5" w:rsidRPr="00E41FA5" w:rsidRDefault="00E41FA5" w:rsidP="0017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CC28DEC" w14:textId="501EEDA0" w:rsidR="00E41FA5" w:rsidRPr="00E41FA5" w:rsidRDefault="00987486" w:rsidP="0017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4D8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А</w:t>
            </w:r>
            <w:r w:rsidR="00E41FA5" w:rsidRPr="00EC4D8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О «</w:t>
            </w:r>
            <w:r w:rsidR="004A4D02" w:rsidRPr="00EC4D8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РОЛЬФ</w:t>
            </w:r>
            <w:r w:rsidR="00E41FA5" w:rsidRPr="00EC4D81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»</w:t>
            </w:r>
            <w:r w:rsidR="004A4D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ОГРН______________</w:t>
            </w:r>
          </w:p>
          <w:p w14:paraId="7ECB84CD" w14:textId="77777777" w:rsidR="00E41FA5" w:rsidRPr="00E41FA5" w:rsidRDefault="00E41FA5" w:rsidP="0017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5"/>
          </w:tcPr>
          <w:p w14:paraId="60B2A63B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Сторона-2: </w:t>
            </w:r>
          </w:p>
          <w:p w14:paraId="40A005B7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60826FA" w14:textId="09C94C44" w:rsidR="00E41FA5" w:rsidRPr="00E41FA5" w:rsidRDefault="004A4D02" w:rsidP="004A4D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_____________________, ОГРН______________</w:t>
            </w:r>
          </w:p>
        </w:tc>
      </w:tr>
      <w:tr w:rsidR="00E41FA5" w:rsidRPr="00E41FA5" w14:paraId="4A283ABE" w14:textId="77777777" w:rsidTr="00176592">
        <w:tblPrEx>
          <w:tblCellMar>
            <w:left w:w="108" w:type="dxa"/>
            <w:right w:w="108" w:type="dxa"/>
          </w:tblCellMar>
        </w:tblPrEx>
        <w:trPr>
          <w:gridAfter w:val="1"/>
          <w:wAfter w:w="365" w:type="dxa"/>
        </w:trPr>
        <w:tc>
          <w:tcPr>
            <w:tcW w:w="4955" w:type="dxa"/>
            <w:gridSpan w:val="2"/>
          </w:tcPr>
          <w:p w14:paraId="6310D967" w14:textId="18DA2E21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мест</w:t>
            </w:r>
            <w:r w:rsidR="004A4D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 </w:t>
            </w: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нахождения: </w:t>
            </w:r>
          </w:p>
          <w:p w14:paraId="18713A95" w14:textId="60F25128" w:rsidR="00E41FA5" w:rsidRPr="00E41FA5" w:rsidRDefault="004A4D02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14:paraId="79EC86FE" w14:textId="1F34B398" w:rsidR="00E41FA5" w:rsidRDefault="00E41FA5" w:rsidP="001765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Факт. адрес: </w:t>
            </w:r>
            <w:r w:rsidR="004A4D02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________________________________</w:t>
            </w:r>
          </w:p>
          <w:p w14:paraId="4AE12AC3" w14:textId="6265E419" w:rsidR="004A4D02" w:rsidRPr="00E41FA5" w:rsidRDefault="004A4D02" w:rsidP="0017659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  <w:gridSpan w:val="5"/>
          </w:tcPr>
          <w:p w14:paraId="3B32635E" w14:textId="09ACF633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мест</w:t>
            </w:r>
            <w:r w:rsidR="004A4D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 </w:t>
            </w: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>нахождения</w:t>
            </w:r>
            <w:r w:rsidR="004A4D02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171ACF8A" w14:textId="4B2EBBCB" w:rsidR="00E41FA5" w:rsidRPr="00E41FA5" w:rsidRDefault="004A4D02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14:paraId="7A98920F" w14:textId="470BE9CC" w:rsidR="00E41FA5" w:rsidRPr="00E41FA5" w:rsidRDefault="00E41FA5" w:rsidP="00176592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Факт. адрес: </w:t>
            </w:r>
            <w:r w:rsidR="004A4D02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______________________________________</w:t>
            </w:r>
          </w:p>
        </w:tc>
      </w:tr>
      <w:tr w:rsidR="00E41FA5" w:rsidRPr="00E41FA5" w14:paraId="258FC058" w14:textId="77777777" w:rsidTr="00176592">
        <w:tblPrEx>
          <w:tblCellMar>
            <w:left w:w="108" w:type="dxa"/>
            <w:right w:w="108" w:type="dxa"/>
          </w:tblCellMar>
        </w:tblPrEx>
        <w:trPr>
          <w:gridAfter w:val="1"/>
          <w:wAfter w:w="365" w:type="dxa"/>
        </w:trPr>
        <w:tc>
          <w:tcPr>
            <w:tcW w:w="4955" w:type="dxa"/>
            <w:gridSpan w:val="2"/>
          </w:tcPr>
          <w:p w14:paraId="04625714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>ИНН/КПП ________________________</w:t>
            </w:r>
          </w:p>
          <w:p w14:paraId="4BB35BC1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>р/с __________________________</w:t>
            </w:r>
          </w:p>
          <w:p w14:paraId="3AD3CB83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____________________________ </w:t>
            </w:r>
          </w:p>
          <w:p w14:paraId="6A33369B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>к/с ___________________________</w:t>
            </w:r>
          </w:p>
          <w:p w14:paraId="49C2C63A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>БИК  _______________________</w:t>
            </w:r>
          </w:p>
          <w:p w14:paraId="503B8AD1" w14:textId="5AE7375B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  <w:gridSpan w:val="5"/>
          </w:tcPr>
          <w:p w14:paraId="17495569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>ИНН/КПП ________________________</w:t>
            </w:r>
          </w:p>
          <w:p w14:paraId="735E5CAE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>р/с __________________________</w:t>
            </w:r>
          </w:p>
          <w:p w14:paraId="0616809E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____________________________ </w:t>
            </w:r>
          </w:p>
          <w:p w14:paraId="2850D530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>к/с ___________________________</w:t>
            </w:r>
          </w:p>
          <w:p w14:paraId="400F5739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lang w:eastAsia="ru-RU"/>
              </w:rPr>
              <w:t>БИК  _______________________</w:t>
            </w:r>
          </w:p>
          <w:p w14:paraId="2791F5CF" w14:textId="73438B60" w:rsidR="00E41FA5" w:rsidRPr="00E41FA5" w:rsidRDefault="00E41FA5" w:rsidP="0017659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41FA5" w:rsidRPr="00E41FA5" w14:paraId="70B0A063" w14:textId="77777777" w:rsidTr="00176592">
        <w:tblPrEx>
          <w:tblCellMar>
            <w:left w:w="108" w:type="dxa"/>
            <w:right w:w="108" w:type="dxa"/>
          </w:tblCellMar>
        </w:tblPrEx>
        <w:tc>
          <w:tcPr>
            <w:tcW w:w="5527" w:type="dxa"/>
            <w:gridSpan w:val="3"/>
          </w:tcPr>
          <w:p w14:paraId="16D2C803" w14:textId="77777777" w:rsidR="00E41FA5" w:rsidRPr="00E41FA5" w:rsidRDefault="00E41FA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  <w:p w14:paraId="2F4FDEFA" w14:textId="77777777" w:rsidR="00E41FA5" w:rsidRPr="00E41FA5" w:rsidRDefault="00E41FA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  <w:p w14:paraId="2629E607" w14:textId="77777777" w:rsidR="00E41FA5" w:rsidRPr="00E41FA5" w:rsidRDefault="00E41FA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  <w:p w14:paraId="306A5FC7" w14:textId="77777777" w:rsidR="00E41FA5" w:rsidRPr="00E41FA5" w:rsidRDefault="00E41FA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</w:p>
          <w:p w14:paraId="7BE928D6" w14:textId="77777777" w:rsidR="00E41FA5" w:rsidRPr="00E41FA5" w:rsidRDefault="00E41FA5" w:rsidP="0017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4471" w:type="dxa"/>
            <w:gridSpan w:val="5"/>
          </w:tcPr>
          <w:p w14:paraId="3AD087E3" w14:textId="77777777" w:rsidR="00E41FA5" w:rsidRPr="00E41FA5" w:rsidRDefault="00E41FA5" w:rsidP="00176592">
            <w:pPr>
              <w:ind w:left="72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CF9E9E7" w14:textId="77777777" w:rsidR="00E41FA5" w:rsidRPr="00E41FA5" w:rsidRDefault="00E41FA5" w:rsidP="00176592">
            <w:pPr>
              <w:ind w:left="72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A8F25F9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_____________________________</w:t>
            </w:r>
          </w:p>
        </w:tc>
      </w:tr>
      <w:tr w:rsidR="00E41FA5" w:rsidRPr="00E41FA5" w14:paraId="5A59364A" w14:textId="77777777" w:rsidTr="00176592">
        <w:tblPrEx>
          <w:tblCellMar>
            <w:left w:w="108" w:type="dxa"/>
            <w:right w:w="108" w:type="dxa"/>
          </w:tblCellMar>
        </w:tblPrEx>
        <w:tc>
          <w:tcPr>
            <w:tcW w:w="5527" w:type="dxa"/>
            <w:gridSpan w:val="3"/>
          </w:tcPr>
          <w:p w14:paraId="4305FB7D" w14:textId="77777777" w:rsidR="00E41FA5" w:rsidRPr="00E41FA5" w:rsidRDefault="00E41FA5" w:rsidP="0017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8DB842" w14:textId="77777777" w:rsidR="00E41FA5" w:rsidRPr="00E41FA5" w:rsidRDefault="00E41FA5" w:rsidP="0017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E2B19C" w14:textId="77777777" w:rsidR="00E41FA5" w:rsidRPr="00E41FA5" w:rsidRDefault="00E41FA5" w:rsidP="0017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C4B49D" w14:textId="77777777" w:rsidR="00E41FA5" w:rsidRPr="00E41FA5" w:rsidRDefault="00E41FA5" w:rsidP="00176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  <w:r w:rsidRPr="00E41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/_______________./</w:t>
            </w:r>
          </w:p>
          <w:p w14:paraId="7E51F07B" w14:textId="77777777" w:rsidR="00E41FA5" w:rsidRPr="00E41FA5" w:rsidRDefault="00E41FA5" w:rsidP="00176592">
            <w:pPr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41FA5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471" w:type="dxa"/>
            <w:gridSpan w:val="5"/>
          </w:tcPr>
          <w:p w14:paraId="28838BDB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9991D0F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1FCB3BF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688846C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_________________/</w:t>
            </w:r>
            <w:r w:rsidRPr="00E4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__________________.</w:t>
            </w:r>
            <w:r w:rsidRPr="00E41F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 </w:t>
            </w:r>
          </w:p>
          <w:p w14:paraId="2E4CFB80" w14:textId="77777777" w:rsidR="00E41FA5" w:rsidRPr="00E41FA5" w:rsidRDefault="00E41FA5" w:rsidP="00176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1F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М.П.</w:t>
            </w:r>
          </w:p>
        </w:tc>
      </w:tr>
    </w:tbl>
    <w:p w14:paraId="2B849817" w14:textId="77777777" w:rsidR="00E41FA5" w:rsidRPr="00E41FA5" w:rsidRDefault="00E41FA5" w:rsidP="00E4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BE7F84" w14:textId="77777777" w:rsidR="00C11687" w:rsidRPr="005D17CB" w:rsidRDefault="00C11687" w:rsidP="00C116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B05F29" w14:textId="77777777" w:rsidR="00A44CDD" w:rsidRPr="008153A5" w:rsidRDefault="00A44CDD" w:rsidP="00E0286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44CDD" w:rsidRPr="008153A5" w:rsidSect="00C11687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осяк Олег Анатольевич" w:date="2021-09-30T10:41:00Z" w:initials="КОА">
    <w:p w14:paraId="17994880" w14:textId="7D596179" w:rsidR="00690D7F" w:rsidRDefault="00690D7F">
      <w:pPr>
        <w:pStyle w:val="af1"/>
      </w:pPr>
      <w:r>
        <w:rPr>
          <w:rStyle w:val="af8"/>
        </w:rPr>
        <w:annotationRef/>
      </w:r>
      <w:r>
        <w:t>Здесь бизнес должен указать наименование и реквизиты договора.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9948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A9A56" w14:textId="77777777" w:rsidR="002937DB" w:rsidRDefault="002937DB" w:rsidP="00FB56EE">
      <w:pPr>
        <w:spacing w:after="0" w:line="240" w:lineRule="auto"/>
      </w:pPr>
      <w:r>
        <w:separator/>
      </w:r>
    </w:p>
  </w:endnote>
  <w:endnote w:type="continuationSeparator" w:id="0">
    <w:p w14:paraId="792824BD" w14:textId="77777777" w:rsidR="002937DB" w:rsidRDefault="002937DB" w:rsidP="00FB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16679" w14:textId="77777777" w:rsidR="002937DB" w:rsidRDefault="002937DB" w:rsidP="00FB56EE">
      <w:pPr>
        <w:spacing w:after="0" w:line="240" w:lineRule="auto"/>
      </w:pPr>
      <w:r>
        <w:separator/>
      </w:r>
    </w:p>
  </w:footnote>
  <w:footnote w:type="continuationSeparator" w:id="0">
    <w:p w14:paraId="73F69D49" w14:textId="77777777" w:rsidR="002937DB" w:rsidRDefault="002937DB" w:rsidP="00FB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3C"/>
    <w:multiLevelType w:val="hybridMultilevel"/>
    <w:tmpl w:val="00007E87"/>
    <w:lvl w:ilvl="0" w:tplc="0000390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000026E9"/>
    <w:lvl w:ilvl="0" w:tplc="000001EB">
      <w:start w:val="5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DB7"/>
    <w:multiLevelType w:val="hybridMultilevel"/>
    <w:tmpl w:val="00001547"/>
    <w:lvl w:ilvl="0" w:tplc="000054DE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610329"/>
    <w:multiLevelType w:val="multilevel"/>
    <w:tmpl w:val="FB76686C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E43798"/>
    <w:multiLevelType w:val="hybridMultilevel"/>
    <w:tmpl w:val="EB780040"/>
    <w:lvl w:ilvl="0" w:tplc="83F60B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7918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63A5E"/>
    <w:multiLevelType w:val="hybridMultilevel"/>
    <w:tmpl w:val="E58483FE"/>
    <w:lvl w:ilvl="0" w:tplc="39D86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06E24"/>
    <w:multiLevelType w:val="hybridMultilevel"/>
    <w:tmpl w:val="523EA0C8"/>
    <w:lvl w:ilvl="0" w:tplc="83F60B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7918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3484"/>
    <w:multiLevelType w:val="hybridMultilevel"/>
    <w:tmpl w:val="F342AEE2"/>
    <w:lvl w:ilvl="0" w:tplc="83F60B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7918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63172"/>
    <w:multiLevelType w:val="hybridMultilevel"/>
    <w:tmpl w:val="3F84FB24"/>
    <w:lvl w:ilvl="0" w:tplc="83F60B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7918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55445"/>
    <w:multiLevelType w:val="hybridMultilevel"/>
    <w:tmpl w:val="504A7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96BFC"/>
    <w:multiLevelType w:val="hybridMultilevel"/>
    <w:tmpl w:val="E27C2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37918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E175C"/>
    <w:multiLevelType w:val="hybridMultilevel"/>
    <w:tmpl w:val="B07285C2"/>
    <w:lvl w:ilvl="0" w:tplc="E3AA9EBE">
      <w:start w:val="1"/>
      <w:numFmt w:val="decimal"/>
      <w:lvlText w:val="%1."/>
      <w:lvlJc w:val="left"/>
      <w:pPr>
        <w:ind w:left="360" w:hanging="360"/>
      </w:pPr>
      <w:rPr>
        <w:rFonts w:ascii="Segoe UI" w:eastAsiaTheme="minorHAnsi" w:hAnsi="Segoe U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14CFD"/>
    <w:multiLevelType w:val="hybridMultilevel"/>
    <w:tmpl w:val="5516A3BE"/>
    <w:lvl w:ilvl="0" w:tplc="3996A8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E76E4"/>
    <w:multiLevelType w:val="multilevel"/>
    <w:tmpl w:val="C05646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1567A99"/>
    <w:multiLevelType w:val="hybridMultilevel"/>
    <w:tmpl w:val="38183F66"/>
    <w:lvl w:ilvl="0" w:tplc="7878205A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933BF9"/>
    <w:multiLevelType w:val="hybridMultilevel"/>
    <w:tmpl w:val="1528DF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8A07101"/>
    <w:multiLevelType w:val="hybridMultilevel"/>
    <w:tmpl w:val="48F0B6F4"/>
    <w:lvl w:ilvl="0" w:tplc="5616EA4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987101A"/>
    <w:multiLevelType w:val="hybridMultilevel"/>
    <w:tmpl w:val="EA4E3B74"/>
    <w:lvl w:ilvl="0" w:tplc="83F60B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7918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D2F90"/>
    <w:multiLevelType w:val="hybridMultilevel"/>
    <w:tmpl w:val="CB1460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78D7E68"/>
    <w:multiLevelType w:val="hybridMultilevel"/>
    <w:tmpl w:val="0E74E76C"/>
    <w:lvl w:ilvl="0" w:tplc="D55A9520">
      <w:start w:val="1"/>
      <w:numFmt w:val="decimal"/>
      <w:lvlText w:val="%1."/>
      <w:lvlJc w:val="left"/>
      <w:pPr>
        <w:ind w:left="360" w:hanging="360"/>
      </w:pPr>
      <w:rPr>
        <w:rFonts w:ascii="Segoe UI" w:eastAsiaTheme="minorHAnsi" w:hAnsi="Segoe UI" w:cstheme="minorBidi"/>
      </w:rPr>
    </w:lvl>
    <w:lvl w:ilvl="1" w:tplc="04190019" w:tentative="1">
      <w:start w:val="1"/>
      <w:numFmt w:val="lowerLetter"/>
      <w:pStyle w:val="1"/>
      <w:lvlText w:val="%2."/>
      <w:lvlJc w:val="left"/>
      <w:pPr>
        <w:ind w:left="-2160" w:hanging="360"/>
      </w:pPr>
    </w:lvl>
    <w:lvl w:ilvl="2" w:tplc="0419001B" w:tentative="1">
      <w:start w:val="1"/>
      <w:numFmt w:val="lowerRoman"/>
      <w:lvlText w:val="%3."/>
      <w:lvlJc w:val="right"/>
      <w:pPr>
        <w:ind w:left="-1440" w:hanging="180"/>
      </w:pPr>
    </w:lvl>
    <w:lvl w:ilvl="3" w:tplc="0419000F" w:tentative="1">
      <w:start w:val="1"/>
      <w:numFmt w:val="decimal"/>
      <w:lvlText w:val="%4."/>
      <w:lvlJc w:val="left"/>
      <w:pPr>
        <w:ind w:left="-720" w:hanging="360"/>
      </w:pPr>
    </w:lvl>
    <w:lvl w:ilvl="4" w:tplc="04190019" w:tentative="1">
      <w:start w:val="1"/>
      <w:numFmt w:val="lowerLetter"/>
      <w:lvlText w:val="%5."/>
      <w:lvlJc w:val="left"/>
      <w:pPr>
        <w:ind w:left="0" w:hanging="360"/>
      </w:pPr>
    </w:lvl>
    <w:lvl w:ilvl="5" w:tplc="0419001B" w:tentative="1">
      <w:start w:val="1"/>
      <w:numFmt w:val="lowerRoman"/>
      <w:lvlText w:val="%6."/>
      <w:lvlJc w:val="right"/>
      <w:pPr>
        <w:ind w:left="720" w:hanging="180"/>
      </w:pPr>
    </w:lvl>
    <w:lvl w:ilvl="6" w:tplc="0419000F" w:tentative="1">
      <w:start w:val="1"/>
      <w:numFmt w:val="decimal"/>
      <w:lvlText w:val="%7."/>
      <w:lvlJc w:val="left"/>
      <w:pPr>
        <w:ind w:left="1440" w:hanging="360"/>
      </w:pPr>
    </w:lvl>
    <w:lvl w:ilvl="7" w:tplc="04190019" w:tentative="1">
      <w:start w:val="1"/>
      <w:numFmt w:val="lowerLetter"/>
      <w:lvlText w:val="%8."/>
      <w:lvlJc w:val="left"/>
      <w:pPr>
        <w:ind w:left="2160" w:hanging="360"/>
      </w:pPr>
    </w:lvl>
    <w:lvl w:ilvl="8" w:tplc="0419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21" w15:restartNumberingAfterBreak="0">
    <w:nsid w:val="5EE67503"/>
    <w:multiLevelType w:val="hybridMultilevel"/>
    <w:tmpl w:val="77DA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1182A"/>
    <w:multiLevelType w:val="hybridMultilevel"/>
    <w:tmpl w:val="66E4A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60E65"/>
    <w:multiLevelType w:val="hybridMultilevel"/>
    <w:tmpl w:val="5176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F0FEB"/>
    <w:multiLevelType w:val="hybridMultilevel"/>
    <w:tmpl w:val="64EC2BF4"/>
    <w:lvl w:ilvl="0" w:tplc="83F60B82">
      <w:start w:val="1"/>
      <w:numFmt w:val="bullet"/>
      <w:lvlText w:val=""/>
      <w:lvlJc w:val="left"/>
      <w:pPr>
        <w:ind w:left="348" w:hanging="360"/>
      </w:pPr>
      <w:rPr>
        <w:rFonts w:ascii="Symbol" w:eastAsiaTheme="minorHAnsi" w:hAnsi="Symbol" w:cstheme="minorBidi" w:hint="default"/>
        <w:color w:val="379182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5" w15:restartNumberingAfterBreak="0">
    <w:nsid w:val="6F3A580C"/>
    <w:multiLevelType w:val="hybridMultilevel"/>
    <w:tmpl w:val="155CD908"/>
    <w:lvl w:ilvl="0" w:tplc="83F60B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7918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91D1B"/>
    <w:multiLevelType w:val="hybridMultilevel"/>
    <w:tmpl w:val="7BD40838"/>
    <w:lvl w:ilvl="0" w:tplc="83F60B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7918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63884"/>
    <w:multiLevelType w:val="multilevel"/>
    <w:tmpl w:val="CCA08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2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5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25"/>
  </w:num>
  <w:num w:numId="13">
    <w:abstractNumId w:val="18"/>
  </w:num>
  <w:num w:numId="14">
    <w:abstractNumId w:val="9"/>
  </w:num>
  <w:num w:numId="15">
    <w:abstractNumId w:val="6"/>
  </w:num>
  <w:num w:numId="16">
    <w:abstractNumId w:val="13"/>
  </w:num>
  <w:num w:numId="17">
    <w:abstractNumId w:val="5"/>
  </w:num>
  <w:num w:numId="18">
    <w:abstractNumId w:val="26"/>
  </w:num>
  <w:num w:numId="19">
    <w:abstractNumId w:val="11"/>
  </w:num>
  <w:num w:numId="20">
    <w:abstractNumId w:val="23"/>
  </w:num>
  <w:num w:numId="21">
    <w:abstractNumId w:val="21"/>
  </w:num>
  <w:num w:numId="22">
    <w:abstractNumId w:val="22"/>
  </w:num>
  <w:num w:numId="23">
    <w:abstractNumId w:val="10"/>
  </w:num>
  <w:num w:numId="24">
    <w:abstractNumId w:val="19"/>
  </w:num>
  <w:num w:numId="25">
    <w:abstractNumId w:val="0"/>
  </w:num>
  <w:num w:numId="26">
    <w:abstractNumId w:val="2"/>
  </w:num>
  <w:num w:numId="27">
    <w:abstractNumId w:val="14"/>
  </w:num>
  <w:num w:numId="28">
    <w:abstractNumId w:val="3"/>
  </w:num>
  <w:num w:numId="29">
    <w:abstractNumId w:val="1"/>
  </w:num>
  <w:num w:numId="30">
    <w:abstractNumId w:val="27"/>
  </w:num>
  <w:num w:numId="3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як Олег Анатольевич">
    <w15:presenceInfo w15:providerId="None" w15:userId="Косяк Олег Анатолье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79"/>
    <w:rsid w:val="00003BC5"/>
    <w:rsid w:val="00003E2F"/>
    <w:rsid w:val="00004577"/>
    <w:rsid w:val="0003763E"/>
    <w:rsid w:val="00045008"/>
    <w:rsid w:val="000637EC"/>
    <w:rsid w:val="00067931"/>
    <w:rsid w:val="000718B8"/>
    <w:rsid w:val="000815D1"/>
    <w:rsid w:val="00087B43"/>
    <w:rsid w:val="00092DE8"/>
    <w:rsid w:val="00094356"/>
    <w:rsid w:val="000A609C"/>
    <w:rsid w:val="000B4D87"/>
    <w:rsid w:val="000C2FE4"/>
    <w:rsid w:val="000D2592"/>
    <w:rsid w:val="000D29B0"/>
    <w:rsid w:val="000D4FF0"/>
    <w:rsid w:val="000D5312"/>
    <w:rsid w:val="000D6626"/>
    <w:rsid w:val="000E17C6"/>
    <w:rsid w:val="000E48FD"/>
    <w:rsid w:val="000E4E43"/>
    <w:rsid w:val="000F1586"/>
    <w:rsid w:val="000F4FC0"/>
    <w:rsid w:val="000F6A5A"/>
    <w:rsid w:val="00103C70"/>
    <w:rsid w:val="00104AEC"/>
    <w:rsid w:val="0011718D"/>
    <w:rsid w:val="00120FDC"/>
    <w:rsid w:val="00142610"/>
    <w:rsid w:val="00144C59"/>
    <w:rsid w:val="0015497D"/>
    <w:rsid w:val="00160739"/>
    <w:rsid w:val="00161A7F"/>
    <w:rsid w:val="00162A48"/>
    <w:rsid w:val="00172214"/>
    <w:rsid w:val="00183ED3"/>
    <w:rsid w:val="00190A41"/>
    <w:rsid w:val="0019118C"/>
    <w:rsid w:val="001A0B17"/>
    <w:rsid w:val="001A51F6"/>
    <w:rsid w:val="001A583C"/>
    <w:rsid w:val="001C0614"/>
    <w:rsid w:val="001C1EEE"/>
    <w:rsid w:val="001C5A3B"/>
    <w:rsid w:val="001D284C"/>
    <w:rsid w:val="001E72D7"/>
    <w:rsid w:val="00224987"/>
    <w:rsid w:val="0023600C"/>
    <w:rsid w:val="00237670"/>
    <w:rsid w:val="00240D4B"/>
    <w:rsid w:val="00243C3B"/>
    <w:rsid w:val="00250D37"/>
    <w:rsid w:val="002541B1"/>
    <w:rsid w:val="00261B22"/>
    <w:rsid w:val="002648A5"/>
    <w:rsid w:val="00265E9E"/>
    <w:rsid w:val="00272D45"/>
    <w:rsid w:val="002912AA"/>
    <w:rsid w:val="002937DB"/>
    <w:rsid w:val="002A5C1F"/>
    <w:rsid w:val="002A79CD"/>
    <w:rsid w:val="002B6BE2"/>
    <w:rsid w:val="002C11A1"/>
    <w:rsid w:val="002C484E"/>
    <w:rsid w:val="002C5AC6"/>
    <w:rsid w:val="002C7282"/>
    <w:rsid w:val="002D4561"/>
    <w:rsid w:val="002D520E"/>
    <w:rsid w:val="002D7655"/>
    <w:rsid w:val="002E2453"/>
    <w:rsid w:val="002E63A9"/>
    <w:rsid w:val="002E6EC5"/>
    <w:rsid w:val="00310A1F"/>
    <w:rsid w:val="003124EA"/>
    <w:rsid w:val="00315C59"/>
    <w:rsid w:val="00332BB4"/>
    <w:rsid w:val="003357BE"/>
    <w:rsid w:val="00336415"/>
    <w:rsid w:val="00353B8E"/>
    <w:rsid w:val="00356590"/>
    <w:rsid w:val="0035679C"/>
    <w:rsid w:val="0036068D"/>
    <w:rsid w:val="00370A49"/>
    <w:rsid w:val="0038049F"/>
    <w:rsid w:val="003836E6"/>
    <w:rsid w:val="003A67A1"/>
    <w:rsid w:val="003B1227"/>
    <w:rsid w:val="003D49C8"/>
    <w:rsid w:val="003D4C6F"/>
    <w:rsid w:val="003D6598"/>
    <w:rsid w:val="003E345B"/>
    <w:rsid w:val="00402EAA"/>
    <w:rsid w:val="00402FC4"/>
    <w:rsid w:val="00411CA3"/>
    <w:rsid w:val="00423647"/>
    <w:rsid w:val="00423662"/>
    <w:rsid w:val="00423BA4"/>
    <w:rsid w:val="00425B1E"/>
    <w:rsid w:val="004419C7"/>
    <w:rsid w:val="004443C5"/>
    <w:rsid w:val="00445A4B"/>
    <w:rsid w:val="00461275"/>
    <w:rsid w:val="004622AD"/>
    <w:rsid w:val="00466F51"/>
    <w:rsid w:val="00470849"/>
    <w:rsid w:val="004820CA"/>
    <w:rsid w:val="0048221F"/>
    <w:rsid w:val="00483ECA"/>
    <w:rsid w:val="00484D48"/>
    <w:rsid w:val="00495672"/>
    <w:rsid w:val="00495AA2"/>
    <w:rsid w:val="00495E06"/>
    <w:rsid w:val="004A1C0A"/>
    <w:rsid w:val="004A21C5"/>
    <w:rsid w:val="004A4D02"/>
    <w:rsid w:val="004A772D"/>
    <w:rsid w:val="004B5841"/>
    <w:rsid w:val="004E108D"/>
    <w:rsid w:val="004E197E"/>
    <w:rsid w:val="004E7F72"/>
    <w:rsid w:val="004F327C"/>
    <w:rsid w:val="004F6150"/>
    <w:rsid w:val="004F7615"/>
    <w:rsid w:val="00521BA7"/>
    <w:rsid w:val="00527BA8"/>
    <w:rsid w:val="0053197F"/>
    <w:rsid w:val="00531E79"/>
    <w:rsid w:val="005429F4"/>
    <w:rsid w:val="00546982"/>
    <w:rsid w:val="0055172E"/>
    <w:rsid w:val="00551A6B"/>
    <w:rsid w:val="005667EC"/>
    <w:rsid w:val="00572E03"/>
    <w:rsid w:val="0057667A"/>
    <w:rsid w:val="00584420"/>
    <w:rsid w:val="00592169"/>
    <w:rsid w:val="005B503E"/>
    <w:rsid w:val="005B7B39"/>
    <w:rsid w:val="005D17CB"/>
    <w:rsid w:val="005D4843"/>
    <w:rsid w:val="005E2676"/>
    <w:rsid w:val="005E71AF"/>
    <w:rsid w:val="005F3DEF"/>
    <w:rsid w:val="005F6716"/>
    <w:rsid w:val="005F7B23"/>
    <w:rsid w:val="00612A79"/>
    <w:rsid w:val="0062492C"/>
    <w:rsid w:val="006258A7"/>
    <w:rsid w:val="0063018D"/>
    <w:rsid w:val="00634006"/>
    <w:rsid w:val="00645C5F"/>
    <w:rsid w:val="0065058C"/>
    <w:rsid w:val="00655212"/>
    <w:rsid w:val="00667811"/>
    <w:rsid w:val="006711CE"/>
    <w:rsid w:val="00671340"/>
    <w:rsid w:val="00681CBE"/>
    <w:rsid w:val="006820DE"/>
    <w:rsid w:val="0068321F"/>
    <w:rsid w:val="00690D7F"/>
    <w:rsid w:val="00695AAC"/>
    <w:rsid w:val="006A1FAE"/>
    <w:rsid w:val="006B0900"/>
    <w:rsid w:val="006B702B"/>
    <w:rsid w:val="006C6BCA"/>
    <w:rsid w:val="006D7472"/>
    <w:rsid w:val="006D7A2D"/>
    <w:rsid w:val="006E0258"/>
    <w:rsid w:val="006E73DA"/>
    <w:rsid w:val="006F0037"/>
    <w:rsid w:val="006F11A6"/>
    <w:rsid w:val="006F2C6D"/>
    <w:rsid w:val="006F7C7C"/>
    <w:rsid w:val="00706FC0"/>
    <w:rsid w:val="00721427"/>
    <w:rsid w:val="007421C0"/>
    <w:rsid w:val="0075345F"/>
    <w:rsid w:val="00753C00"/>
    <w:rsid w:val="00763CA4"/>
    <w:rsid w:val="00763D1A"/>
    <w:rsid w:val="00764BC3"/>
    <w:rsid w:val="007656A3"/>
    <w:rsid w:val="007746CD"/>
    <w:rsid w:val="00777C4D"/>
    <w:rsid w:val="0078079C"/>
    <w:rsid w:val="0079767C"/>
    <w:rsid w:val="007A1571"/>
    <w:rsid w:val="007A2E09"/>
    <w:rsid w:val="007A3B69"/>
    <w:rsid w:val="007B5504"/>
    <w:rsid w:val="007D7674"/>
    <w:rsid w:val="007E20F6"/>
    <w:rsid w:val="008045E1"/>
    <w:rsid w:val="008049E1"/>
    <w:rsid w:val="008153A5"/>
    <w:rsid w:val="00824B5F"/>
    <w:rsid w:val="00831150"/>
    <w:rsid w:val="00836CE3"/>
    <w:rsid w:val="00844C4A"/>
    <w:rsid w:val="00851851"/>
    <w:rsid w:val="00862705"/>
    <w:rsid w:val="0087470F"/>
    <w:rsid w:val="00874BC5"/>
    <w:rsid w:val="00877079"/>
    <w:rsid w:val="00880B90"/>
    <w:rsid w:val="00882F62"/>
    <w:rsid w:val="008837A0"/>
    <w:rsid w:val="00884052"/>
    <w:rsid w:val="0089108D"/>
    <w:rsid w:val="008A040E"/>
    <w:rsid w:val="008C158D"/>
    <w:rsid w:val="008C5427"/>
    <w:rsid w:val="008D2EB3"/>
    <w:rsid w:val="008E1602"/>
    <w:rsid w:val="008E7549"/>
    <w:rsid w:val="008F6757"/>
    <w:rsid w:val="009073F5"/>
    <w:rsid w:val="00917AE9"/>
    <w:rsid w:val="00917CED"/>
    <w:rsid w:val="00923126"/>
    <w:rsid w:val="00931544"/>
    <w:rsid w:val="00935906"/>
    <w:rsid w:val="009373EA"/>
    <w:rsid w:val="00943295"/>
    <w:rsid w:val="00946AB9"/>
    <w:rsid w:val="00950D57"/>
    <w:rsid w:val="00955AE9"/>
    <w:rsid w:val="00960B09"/>
    <w:rsid w:val="009654AB"/>
    <w:rsid w:val="009806E1"/>
    <w:rsid w:val="00987486"/>
    <w:rsid w:val="00992CBB"/>
    <w:rsid w:val="009E02EE"/>
    <w:rsid w:val="009E51F6"/>
    <w:rsid w:val="009E745A"/>
    <w:rsid w:val="009F04C7"/>
    <w:rsid w:val="00A12EF5"/>
    <w:rsid w:val="00A25E6D"/>
    <w:rsid w:val="00A306DC"/>
    <w:rsid w:val="00A32984"/>
    <w:rsid w:val="00A44CDD"/>
    <w:rsid w:val="00A54D87"/>
    <w:rsid w:val="00A558B5"/>
    <w:rsid w:val="00A61327"/>
    <w:rsid w:val="00A62741"/>
    <w:rsid w:val="00A75E03"/>
    <w:rsid w:val="00A90C57"/>
    <w:rsid w:val="00A95DAB"/>
    <w:rsid w:val="00AA4C93"/>
    <w:rsid w:val="00AB34A7"/>
    <w:rsid w:val="00AC1AD0"/>
    <w:rsid w:val="00AC30C0"/>
    <w:rsid w:val="00AD07D2"/>
    <w:rsid w:val="00AD2959"/>
    <w:rsid w:val="00AD378F"/>
    <w:rsid w:val="00AE2D35"/>
    <w:rsid w:val="00AE3016"/>
    <w:rsid w:val="00AF497B"/>
    <w:rsid w:val="00AF56A7"/>
    <w:rsid w:val="00B0079A"/>
    <w:rsid w:val="00B03121"/>
    <w:rsid w:val="00B1334B"/>
    <w:rsid w:val="00B13F0B"/>
    <w:rsid w:val="00B319CC"/>
    <w:rsid w:val="00B4374D"/>
    <w:rsid w:val="00B43D5C"/>
    <w:rsid w:val="00B462A3"/>
    <w:rsid w:val="00B50C64"/>
    <w:rsid w:val="00B55FD2"/>
    <w:rsid w:val="00B56B52"/>
    <w:rsid w:val="00B643E7"/>
    <w:rsid w:val="00B64C4C"/>
    <w:rsid w:val="00B80609"/>
    <w:rsid w:val="00B91402"/>
    <w:rsid w:val="00B924EA"/>
    <w:rsid w:val="00B93B9A"/>
    <w:rsid w:val="00BA3F12"/>
    <w:rsid w:val="00BA631B"/>
    <w:rsid w:val="00BA6E40"/>
    <w:rsid w:val="00BB434D"/>
    <w:rsid w:val="00BB7AAC"/>
    <w:rsid w:val="00BD07CC"/>
    <w:rsid w:val="00BE4389"/>
    <w:rsid w:val="00C038C9"/>
    <w:rsid w:val="00C11687"/>
    <w:rsid w:val="00C11A14"/>
    <w:rsid w:val="00C237E2"/>
    <w:rsid w:val="00C26CAC"/>
    <w:rsid w:val="00C360D6"/>
    <w:rsid w:val="00C45077"/>
    <w:rsid w:val="00C450A9"/>
    <w:rsid w:val="00C47ED5"/>
    <w:rsid w:val="00C558DA"/>
    <w:rsid w:val="00C57E6F"/>
    <w:rsid w:val="00C914BB"/>
    <w:rsid w:val="00CB3AC8"/>
    <w:rsid w:val="00CB4024"/>
    <w:rsid w:val="00CC4232"/>
    <w:rsid w:val="00CC5381"/>
    <w:rsid w:val="00CC725D"/>
    <w:rsid w:val="00CD11AE"/>
    <w:rsid w:val="00CD6999"/>
    <w:rsid w:val="00D04227"/>
    <w:rsid w:val="00D10716"/>
    <w:rsid w:val="00D12C1E"/>
    <w:rsid w:val="00D16E3A"/>
    <w:rsid w:val="00D224D5"/>
    <w:rsid w:val="00D30356"/>
    <w:rsid w:val="00D30421"/>
    <w:rsid w:val="00D44A29"/>
    <w:rsid w:val="00D52C06"/>
    <w:rsid w:val="00D53AD1"/>
    <w:rsid w:val="00D578B0"/>
    <w:rsid w:val="00D637A4"/>
    <w:rsid w:val="00D70F96"/>
    <w:rsid w:val="00DB2CFB"/>
    <w:rsid w:val="00DB5A7E"/>
    <w:rsid w:val="00DC03A6"/>
    <w:rsid w:val="00DE0602"/>
    <w:rsid w:val="00DF2F8C"/>
    <w:rsid w:val="00E02868"/>
    <w:rsid w:val="00E213C7"/>
    <w:rsid w:val="00E21BDA"/>
    <w:rsid w:val="00E24634"/>
    <w:rsid w:val="00E41FA5"/>
    <w:rsid w:val="00E5176A"/>
    <w:rsid w:val="00E52639"/>
    <w:rsid w:val="00E53899"/>
    <w:rsid w:val="00E5702D"/>
    <w:rsid w:val="00E70919"/>
    <w:rsid w:val="00E74849"/>
    <w:rsid w:val="00E82DD6"/>
    <w:rsid w:val="00E83A42"/>
    <w:rsid w:val="00E93FBB"/>
    <w:rsid w:val="00EA1A79"/>
    <w:rsid w:val="00EB2671"/>
    <w:rsid w:val="00EC13A2"/>
    <w:rsid w:val="00EC259B"/>
    <w:rsid w:val="00EC4D81"/>
    <w:rsid w:val="00ED2D32"/>
    <w:rsid w:val="00ED6885"/>
    <w:rsid w:val="00ED6D56"/>
    <w:rsid w:val="00EF1C67"/>
    <w:rsid w:val="00F009F0"/>
    <w:rsid w:val="00F0214B"/>
    <w:rsid w:val="00F049AA"/>
    <w:rsid w:val="00F170CB"/>
    <w:rsid w:val="00F17122"/>
    <w:rsid w:val="00F21696"/>
    <w:rsid w:val="00F23CD7"/>
    <w:rsid w:val="00F3200D"/>
    <w:rsid w:val="00F517CB"/>
    <w:rsid w:val="00F53018"/>
    <w:rsid w:val="00F95336"/>
    <w:rsid w:val="00FA2C86"/>
    <w:rsid w:val="00FA37E2"/>
    <w:rsid w:val="00FA4238"/>
    <w:rsid w:val="00FB1237"/>
    <w:rsid w:val="00FB56EE"/>
    <w:rsid w:val="00FC0688"/>
    <w:rsid w:val="00FD3C29"/>
    <w:rsid w:val="00FD718E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D548"/>
  <w15:docId w15:val="{ADF36B7D-5FC7-4257-AFF8-2F0E40CD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79A"/>
    <w:rPr>
      <w:rFonts w:ascii="Segoe UI" w:hAnsi="Segoe UI"/>
    </w:rPr>
  </w:style>
  <w:style w:type="paragraph" w:styleId="10">
    <w:name w:val="heading 1"/>
    <w:basedOn w:val="a"/>
    <w:next w:val="a"/>
    <w:link w:val="11"/>
    <w:uiPriority w:val="9"/>
    <w:qFormat/>
    <w:rsid w:val="000637EC"/>
    <w:pPr>
      <w:keepNext/>
      <w:keepLines/>
      <w:spacing w:before="480" w:after="0"/>
      <w:outlineLvl w:val="0"/>
    </w:pPr>
    <w:rPr>
      <w:rFonts w:eastAsiaTheme="majorEastAsia" w:cstheme="majorBidi"/>
      <w:bCs/>
      <w:color w:val="379182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637EC"/>
    <w:rPr>
      <w:rFonts w:ascii="Segoe UI" w:eastAsiaTheme="majorEastAsia" w:hAnsi="Segoe UI" w:cstheme="majorBidi"/>
      <w:bCs/>
      <w:color w:val="379182"/>
      <w:sz w:val="36"/>
      <w:szCs w:val="28"/>
    </w:rPr>
  </w:style>
  <w:style w:type="paragraph" w:styleId="a3">
    <w:name w:val="List Paragraph"/>
    <w:basedOn w:val="a"/>
    <w:uiPriority w:val="34"/>
    <w:qFormat/>
    <w:rsid w:val="00FB56E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B56E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B56E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B56EE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2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E6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7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718B8"/>
    <w:rPr>
      <w:color w:val="029B81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0637EC"/>
    <w:pPr>
      <w:spacing w:after="0" w:line="240" w:lineRule="auto"/>
      <w:contextualSpacing/>
    </w:pPr>
    <w:rPr>
      <w:rFonts w:ascii="Segoe UI Light" w:eastAsiaTheme="majorEastAsia" w:hAnsi="Segoe UI Light" w:cstheme="majorBidi"/>
      <w:spacing w:val="-10"/>
      <w:kern w:val="28"/>
      <w:sz w:val="72"/>
      <w:szCs w:val="56"/>
    </w:rPr>
  </w:style>
  <w:style w:type="character" w:customStyle="1" w:styleId="ac">
    <w:name w:val="Название Знак"/>
    <w:basedOn w:val="a0"/>
    <w:link w:val="ab"/>
    <w:uiPriority w:val="10"/>
    <w:rsid w:val="000637EC"/>
    <w:rPr>
      <w:rFonts w:ascii="Segoe UI Light" w:eastAsiaTheme="majorEastAsia" w:hAnsi="Segoe UI Light" w:cstheme="majorBidi"/>
      <w:spacing w:val="-10"/>
      <w:kern w:val="28"/>
      <w:sz w:val="72"/>
      <w:szCs w:val="56"/>
    </w:rPr>
  </w:style>
  <w:style w:type="paragraph" w:customStyle="1" w:styleId="ad">
    <w:name w:val="сноска"/>
    <w:basedOn w:val="a4"/>
    <w:next w:val="a"/>
    <w:link w:val="ae"/>
    <w:qFormat/>
    <w:rsid w:val="007746CD"/>
    <w:rPr>
      <w:color w:val="7F7F7F" w:themeColor="text1" w:themeTint="80"/>
    </w:rPr>
  </w:style>
  <w:style w:type="paragraph" w:customStyle="1" w:styleId="af">
    <w:name w:val="ссылка"/>
    <w:basedOn w:val="a4"/>
    <w:next w:val="a"/>
    <w:link w:val="af0"/>
    <w:qFormat/>
    <w:rsid w:val="007746CD"/>
    <w:rPr>
      <w:color w:val="379182"/>
      <w:u w:val="single" w:color="379182"/>
    </w:rPr>
  </w:style>
  <w:style w:type="character" w:customStyle="1" w:styleId="ae">
    <w:name w:val="сноска Знак"/>
    <w:basedOn w:val="a5"/>
    <w:link w:val="ad"/>
    <w:rsid w:val="007746CD"/>
    <w:rPr>
      <w:rFonts w:ascii="Segoe UI" w:hAnsi="Segoe UI"/>
      <w:color w:val="7F7F7F" w:themeColor="text1" w:themeTint="80"/>
      <w:sz w:val="20"/>
      <w:szCs w:val="20"/>
    </w:rPr>
  </w:style>
  <w:style w:type="character" w:customStyle="1" w:styleId="af0">
    <w:name w:val="ссылка Знак"/>
    <w:basedOn w:val="a5"/>
    <w:link w:val="af"/>
    <w:rsid w:val="007746CD"/>
    <w:rPr>
      <w:rFonts w:ascii="Segoe UI" w:hAnsi="Segoe UI"/>
      <w:color w:val="379182"/>
      <w:sz w:val="20"/>
      <w:szCs w:val="20"/>
      <w:u w:val="single" w:color="379182"/>
    </w:rPr>
  </w:style>
  <w:style w:type="paragraph" w:styleId="af1">
    <w:name w:val="annotation text"/>
    <w:basedOn w:val="a"/>
    <w:link w:val="af2"/>
    <w:unhideWhenUsed/>
    <w:rsid w:val="00CD6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CD69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Выделение в тексте"/>
    <w:basedOn w:val="a"/>
    <w:link w:val="af4"/>
    <w:rsid w:val="009E51F6"/>
    <w:rPr>
      <w:rFonts w:cs="Segoe UI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BD07CC"/>
    <w:pPr>
      <w:spacing w:after="0" w:line="240" w:lineRule="auto"/>
    </w:pPr>
    <w:rPr>
      <w:sz w:val="20"/>
      <w:szCs w:val="20"/>
    </w:rPr>
  </w:style>
  <w:style w:type="character" w:customStyle="1" w:styleId="af4">
    <w:name w:val="Выделение в тексте Знак"/>
    <w:basedOn w:val="a0"/>
    <w:link w:val="af3"/>
    <w:rsid w:val="009E51F6"/>
    <w:rPr>
      <w:rFonts w:ascii="Segoe UI" w:hAnsi="Segoe UI" w:cs="Segoe UI"/>
      <w:sz w:val="24"/>
      <w:szCs w:val="24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D07CC"/>
    <w:rPr>
      <w:rFonts w:ascii="Segoe UI" w:hAnsi="Segoe UI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BD07CC"/>
    <w:rPr>
      <w:vertAlign w:val="superscript"/>
    </w:rPr>
  </w:style>
  <w:style w:type="paragraph" w:customStyle="1" w:styleId="default">
    <w:name w:val="default"/>
    <w:basedOn w:val="a"/>
    <w:rsid w:val="00C9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03763E"/>
    <w:rPr>
      <w:sz w:val="16"/>
      <w:szCs w:val="16"/>
    </w:rPr>
  </w:style>
  <w:style w:type="paragraph" w:styleId="af9">
    <w:name w:val="annotation subject"/>
    <w:basedOn w:val="af1"/>
    <w:next w:val="af1"/>
    <w:link w:val="afa"/>
    <w:unhideWhenUsed/>
    <w:rsid w:val="0003763E"/>
    <w:pPr>
      <w:spacing w:after="200"/>
    </w:pPr>
    <w:rPr>
      <w:rFonts w:ascii="Segoe UI" w:eastAsiaTheme="minorHAnsi" w:hAnsi="Segoe UI" w:cstheme="minorBidi"/>
      <w:b/>
      <w:bCs/>
      <w:lang w:eastAsia="en-US"/>
    </w:rPr>
  </w:style>
  <w:style w:type="character" w:customStyle="1" w:styleId="afa">
    <w:name w:val="Тема примечания Знак"/>
    <w:basedOn w:val="af2"/>
    <w:link w:val="af9"/>
    <w:rsid w:val="0003763E"/>
    <w:rPr>
      <w:rFonts w:ascii="Segoe UI" w:eastAsia="Times New Roman" w:hAnsi="Segoe UI" w:cs="Times New Roman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D17CB"/>
    <w:pPr>
      <w:spacing w:after="0" w:line="240" w:lineRule="auto"/>
      <w:ind w:right="-29"/>
      <w:jc w:val="both"/>
    </w:pPr>
    <w:rPr>
      <w:rFonts w:ascii="TextBook" w:eastAsia="Times New Roman" w:hAnsi="TextBook" w:cs="Times New Roman"/>
      <w:sz w:val="24"/>
      <w:szCs w:val="20"/>
    </w:rPr>
  </w:style>
  <w:style w:type="paragraph" w:customStyle="1" w:styleId="1">
    <w:name w:val="Список1"/>
    <w:basedOn w:val="a"/>
    <w:rsid w:val="008153A5"/>
    <w:pPr>
      <w:numPr>
        <w:ilvl w:val="1"/>
        <w:numId w:val="2"/>
      </w:numPr>
      <w:tabs>
        <w:tab w:val="num" w:pos="360"/>
      </w:tabs>
      <w:spacing w:before="60" w:after="60" w:line="240" w:lineRule="auto"/>
      <w:ind w:left="0" w:right="-567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Revision"/>
    <w:hidden/>
    <w:uiPriority w:val="99"/>
    <w:semiHidden/>
    <w:rsid w:val="002A79CD"/>
    <w:pPr>
      <w:spacing w:after="0" w:line="240" w:lineRule="auto"/>
    </w:pPr>
    <w:rPr>
      <w:rFonts w:ascii="Segoe UI" w:hAnsi="Segoe UI"/>
    </w:rPr>
  </w:style>
  <w:style w:type="table" w:styleId="afc">
    <w:name w:val="Table Grid"/>
    <w:basedOn w:val="a1"/>
    <w:uiPriority w:val="59"/>
    <w:rsid w:val="00A44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8837A0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Diadoc">
  <a:themeElements>
    <a:clrScheme name="Другая 4">
      <a:dk1>
        <a:sysClr val="windowText" lastClr="000000"/>
      </a:dk1>
      <a:lt1>
        <a:sysClr val="window" lastClr="FFFFFF"/>
      </a:lt1>
      <a:dk2>
        <a:srgbClr val="029B81"/>
      </a:dk2>
      <a:lt2>
        <a:srgbClr val="F2F2F2"/>
      </a:lt2>
      <a:accent1>
        <a:srgbClr val="01AF8E"/>
      </a:accent1>
      <a:accent2>
        <a:srgbClr val="ED7D31"/>
      </a:accent2>
      <a:accent3>
        <a:srgbClr val="BFBFBF"/>
      </a:accent3>
      <a:accent4>
        <a:srgbClr val="FFC000"/>
      </a:accent4>
      <a:accent5>
        <a:srgbClr val="4472C4"/>
      </a:accent5>
      <a:accent6>
        <a:srgbClr val="70AD47"/>
      </a:accent6>
      <a:hlink>
        <a:srgbClr val="029B81"/>
      </a:hlink>
      <a:folHlink>
        <a:srgbClr val="29797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C364-AE83-4BAF-B874-464128DE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3160</Words>
  <Characters>18017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ROLF</Company>
  <LinksUpToDate>false</LinksUpToDate>
  <CharactersWithSpaces>21135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Коптелов Павел Шевкетович</dc:creator>
  <cp:lastModifiedBy>Денисова Елена Александровна</cp:lastModifiedBy>
  <cp:revision>4</cp:revision>
  <cp:lastPrinted>2018-01-15T14:49:00Z</cp:lastPrinted>
  <dcterms:created xsi:type="dcterms:W3CDTF">2022-11-28T07:09:00Z</dcterms:created>
  <dcterms:modified xsi:type="dcterms:W3CDTF">2022-11-28T07:10:00Z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-998492459</vt:i4>
  </property>
</Properties>
</file>